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sz w:val="22"/>
          <w:szCs w:val="22"/>
          <w:lang w:eastAsia="en-US"/>
        </w:rPr>
        <w:id w:val="-610581508"/>
        <w:docPartObj>
          <w:docPartGallery w:val="Cover Pages"/>
          <w:docPartUnique/>
        </w:docPartObj>
      </w:sdtPr>
      <w:sdtEndPr>
        <w:rPr>
          <w:sz w:val="28"/>
          <w:szCs w:val="28"/>
        </w:rPr>
      </w:sdtEndPr>
      <w:sdtContent>
        <w:p w14:paraId="4DDDD15C" w14:textId="15254691" w:rsidR="00DF4DA4" w:rsidRPr="00DF4DA4" w:rsidRDefault="00DF4DA4" w:rsidP="00DF4DA4">
          <w:pPr>
            <w:jc w:val="right"/>
            <w:rPr>
              <w:rFonts w:eastAsia="MS Mincho"/>
              <w:sz w:val="26"/>
              <w:szCs w:val="26"/>
              <w:lang w:eastAsia="ja-JP"/>
            </w:rPr>
          </w:pPr>
          <w:r w:rsidRPr="00DF4DA4">
            <w:rPr>
              <w:rFonts w:eastAsia="MS Mincho"/>
              <w:sz w:val="26"/>
              <w:szCs w:val="26"/>
              <w:lang w:eastAsia="ja-JP"/>
            </w:rPr>
            <w:t xml:space="preserve">Приложение № </w:t>
          </w:r>
          <w:r w:rsidR="006A769F">
            <w:rPr>
              <w:rFonts w:eastAsia="MS Mincho"/>
              <w:sz w:val="26"/>
              <w:szCs w:val="26"/>
              <w:lang w:eastAsia="ja-JP"/>
            </w:rPr>
            <w:t>4</w:t>
          </w:r>
        </w:p>
        <w:p w14:paraId="51B5907C" w14:textId="77777777" w:rsidR="00DF4DA4" w:rsidRPr="00DF4DA4" w:rsidRDefault="00DF4DA4" w:rsidP="00DF4DA4">
          <w:pPr>
            <w:jc w:val="right"/>
            <w:rPr>
              <w:rFonts w:eastAsia="MS Mincho"/>
              <w:sz w:val="26"/>
              <w:szCs w:val="26"/>
              <w:lang w:eastAsia="ja-JP"/>
            </w:rPr>
          </w:pPr>
          <w:r w:rsidRPr="00DF4DA4">
            <w:rPr>
              <w:rFonts w:eastAsia="MS Mincho"/>
              <w:sz w:val="26"/>
              <w:szCs w:val="26"/>
              <w:lang w:eastAsia="ja-JP"/>
            </w:rPr>
            <w:t xml:space="preserve">к Договору поставки </w:t>
          </w:r>
        </w:p>
        <w:p w14:paraId="3D74CBA0" w14:textId="77777777" w:rsidR="00DF4DA4" w:rsidRPr="00DF4DA4" w:rsidRDefault="00DF4DA4" w:rsidP="00DF4DA4">
          <w:pPr>
            <w:jc w:val="right"/>
            <w:rPr>
              <w:rFonts w:eastAsia="MS Mincho"/>
              <w:sz w:val="26"/>
              <w:szCs w:val="26"/>
              <w:lang w:eastAsia="ja-JP"/>
            </w:rPr>
          </w:pPr>
          <w:r w:rsidRPr="00DF4DA4">
            <w:rPr>
              <w:rFonts w:eastAsia="MS Mincho"/>
              <w:sz w:val="26"/>
              <w:szCs w:val="26"/>
              <w:lang w:eastAsia="ja-JP"/>
            </w:rPr>
            <w:t>№ ____ от «____» ________ 20 ____ г.</w:t>
          </w:r>
        </w:p>
        <w:p w14:paraId="077893E4" w14:textId="14E91BD7" w:rsidR="00731670" w:rsidRPr="00F95D2A" w:rsidRDefault="00731670" w:rsidP="00DF4DA4">
          <w:pPr>
            <w:spacing w:after="160" w:line="259" w:lineRule="auto"/>
            <w:ind w:left="4536"/>
            <w:jc w:val="center"/>
            <w:rPr>
              <w:rFonts w:eastAsiaTheme="minorHAnsi"/>
              <w:sz w:val="28"/>
              <w:szCs w:val="28"/>
              <w:lang w:eastAsia="en-US"/>
            </w:rPr>
          </w:pPr>
        </w:p>
        <w:p w14:paraId="37CE3C50" w14:textId="77777777" w:rsidR="00731670" w:rsidRPr="00F95D2A" w:rsidRDefault="00731670" w:rsidP="00731670">
          <w:pPr>
            <w:spacing w:after="160" w:line="259" w:lineRule="auto"/>
            <w:rPr>
              <w:rFonts w:eastAsiaTheme="minorHAnsi"/>
              <w:sz w:val="22"/>
              <w:szCs w:val="22"/>
              <w:lang w:eastAsia="en-US"/>
            </w:rPr>
          </w:pPr>
        </w:p>
        <w:tbl>
          <w:tblPr>
            <w:tblpPr w:leftFromText="187" w:rightFromText="187" w:horzAnchor="margin" w:tblpXSpec="center" w:tblpY="2881"/>
            <w:tblW w:w="4090" w:type="pct"/>
            <w:tblCellMar>
              <w:left w:w="144" w:type="dxa"/>
              <w:right w:w="115" w:type="dxa"/>
            </w:tblCellMar>
            <w:tblLook w:val="04A0" w:firstRow="1" w:lastRow="0" w:firstColumn="1" w:lastColumn="0" w:noHBand="0" w:noVBand="1"/>
          </w:tblPr>
          <w:tblGrid>
            <w:gridCol w:w="7652"/>
          </w:tblGrid>
          <w:tr w:rsidR="00DB5DC8" w:rsidRPr="00F95D2A" w14:paraId="7A23EA3C" w14:textId="77777777" w:rsidTr="001542A4">
            <w:trPr>
              <w:trHeight w:val="844"/>
            </w:trPr>
            <w:sdt>
              <w:sdtPr>
                <w:rPr>
                  <w:rFonts w:eastAsiaTheme="minorEastAsia"/>
                  <w:sz w:val="28"/>
                </w:rPr>
                <w:alias w:val="Организация"/>
                <w:id w:val="13406915"/>
                <w:placeholder>
                  <w:docPart w:val="5B93C0C58D624EFC9C37048FE1F312EC"/>
                </w:placeholder>
                <w:dataBinding w:prefixMappings="xmlns:ns0='http://schemas.openxmlformats.org/officeDocument/2006/extended-properties'" w:xpath="/ns0:Properties[1]/ns0:Company[1]" w:storeItemID="{6668398D-A668-4E3E-A5EB-62B293D839F1}"/>
                <w:text/>
              </w:sdtPr>
              <w:sdtEndPr/>
              <w:sdtContent>
                <w:tc>
                  <w:tcPr>
                    <w:tcW w:w="7640" w:type="dxa"/>
                    <w:tcMar>
                      <w:top w:w="216" w:type="dxa"/>
                      <w:left w:w="115" w:type="dxa"/>
                      <w:bottom w:w="216" w:type="dxa"/>
                      <w:right w:w="115" w:type="dxa"/>
                    </w:tcMar>
                  </w:tcPr>
                  <w:p w14:paraId="7DECA286" w14:textId="77777777" w:rsidR="00731670" w:rsidRPr="00F95D2A" w:rsidRDefault="00731670" w:rsidP="00731670">
                    <w:pPr>
                      <w:rPr>
                        <w:rFonts w:eastAsiaTheme="minorEastAsia"/>
                        <w:szCs w:val="22"/>
                      </w:rPr>
                    </w:pPr>
                    <w:r w:rsidRPr="00A0410D">
                      <w:rPr>
                        <w:rFonts w:eastAsiaTheme="minorEastAsia"/>
                        <w:sz w:val="28"/>
                      </w:rPr>
                      <w:t>ПАО «Башинформсвязь»</w:t>
                    </w:r>
                  </w:p>
                </w:tc>
              </w:sdtContent>
            </w:sdt>
          </w:tr>
          <w:tr w:rsidR="00DB5DC8" w:rsidRPr="00F95D2A" w14:paraId="32FB310B" w14:textId="77777777" w:rsidTr="001542A4">
            <w:trPr>
              <w:trHeight w:val="1157"/>
            </w:trPr>
            <w:tc>
              <w:tcPr>
                <w:tcW w:w="7640" w:type="dxa"/>
              </w:tcPr>
              <w:sdt>
                <w:sdtPr>
                  <w:rPr>
                    <w:rFonts w:eastAsiaTheme="majorEastAsia"/>
                    <w:sz w:val="52"/>
                    <w:szCs w:val="88"/>
                  </w:rPr>
                  <w:alias w:val="Название"/>
                  <w:id w:val="13406919"/>
                  <w:placeholder>
                    <w:docPart w:val="EDD9631759BA481F9A8CB205DBDBE5C0"/>
                  </w:placeholder>
                  <w:dataBinding w:prefixMappings="xmlns:ns0='http://schemas.openxmlformats.org/package/2006/metadata/core-properties' xmlns:ns1='http://purl.org/dc/elements/1.1/'" w:xpath="/ns0:coreProperties[1]/ns1:title[1]" w:storeItemID="{6C3C8BC8-F283-45AE-878A-BAB7291924A1}"/>
                  <w:text/>
                </w:sdtPr>
                <w:sdtEndPr/>
                <w:sdtContent>
                  <w:p w14:paraId="4EDDEDDE" w14:textId="6BD4F379" w:rsidR="00731670" w:rsidRPr="00F95D2A" w:rsidRDefault="00952CE7" w:rsidP="00965BF0">
                    <w:pPr>
                      <w:spacing w:line="216" w:lineRule="auto"/>
                      <w:rPr>
                        <w:rFonts w:eastAsiaTheme="majorEastAsia"/>
                        <w:sz w:val="88"/>
                        <w:szCs w:val="88"/>
                      </w:rPr>
                    </w:pPr>
                    <w:r w:rsidRPr="00663F07">
                      <w:rPr>
                        <w:rFonts w:eastAsiaTheme="majorEastAsia"/>
                        <w:sz w:val="52"/>
                        <w:szCs w:val="88"/>
                      </w:rPr>
                      <w:t>Технические требования к оптическим кабелям</w:t>
                    </w:r>
                    <w:r w:rsidR="00EC76A9">
                      <w:rPr>
                        <w:rFonts w:eastAsiaTheme="majorEastAsia"/>
                        <w:sz w:val="52"/>
                        <w:szCs w:val="88"/>
                      </w:rPr>
                      <w:t xml:space="preserve"> для сетей связи внешней прокладки</w:t>
                    </w:r>
                  </w:p>
                </w:sdtContent>
              </w:sdt>
            </w:tc>
          </w:tr>
        </w:tbl>
        <w:p w14:paraId="69955334" w14:textId="77777777" w:rsidR="00731670" w:rsidRPr="00731670" w:rsidRDefault="00731670" w:rsidP="00731670">
          <w:pPr>
            <w:spacing w:after="160" w:line="259" w:lineRule="auto"/>
            <w:rPr>
              <w:rFonts w:asciiTheme="minorHAnsi" w:eastAsiaTheme="minorHAnsi" w:hAnsiTheme="minorHAnsi" w:cstheme="minorBidi"/>
              <w:sz w:val="28"/>
              <w:szCs w:val="28"/>
              <w:lang w:eastAsia="en-US"/>
            </w:rPr>
          </w:pPr>
          <w:r w:rsidRPr="00731670">
            <w:rPr>
              <w:rFonts w:asciiTheme="minorHAnsi" w:eastAsiaTheme="minorHAnsi" w:hAnsiTheme="minorHAnsi" w:cstheme="minorBidi"/>
              <w:sz w:val="28"/>
              <w:szCs w:val="28"/>
              <w:lang w:eastAsia="en-US"/>
            </w:rPr>
            <w:br w:type="page"/>
          </w:r>
        </w:p>
      </w:sdtContent>
    </w:sdt>
    <w:p w14:paraId="14D3079B" w14:textId="77777777" w:rsidR="006D6DB7" w:rsidRPr="006D6DB7" w:rsidRDefault="006D6DB7" w:rsidP="006D6DB7">
      <w:pPr>
        <w:spacing w:line="360" w:lineRule="auto"/>
        <w:jc w:val="center"/>
        <w:rPr>
          <w:b/>
          <w:bCs/>
          <w:sz w:val="28"/>
          <w:szCs w:val="28"/>
        </w:rPr>
      </w:pPr>
      <w:r w:rsidRPr="006D6DB7">
        <w:rPr>
          <w:b/>
          <w:bCs/>
          <w:sz w:val="28"/>
          <w:szCs w:val="28"/>
        </w:rPr>
        <w:lastRenderedPageBreak/>
        <w:t>Содержание</w:t>
      </w:r>
    </w:p>
    <w:p w14:paraId="7ED78D03" w14:textId="77777777" w:rsidR="000C4F0B" w:rsidRPr="00965BF0" w:rsidRDefault="000C4F0B">
      <w:pPr>
        <w:pStyle w:val="11"/>
        <w:tabs>
          <w:tab w:val="left" w:pos="480"/>
          <w:tab w:val="right" w:pos="9345"/>
        </w:tabs>
        <w:rPr>
          <w:rFonts w:eastAsiaTheme="minorEastAsia" w:cstheme="minorBidi"/>
          <w:b w:val="0"/>
          <w:bCs w:val="0"/>
          <w:noProof/>
          <w:sz w:val="28"/>
          <w:szCs w:val="28"/>
        </w:rPr>
      </w:pPr>
      <w:r w:rsidRPr="00965BF0">
        <w:rPr>
          <w:rStyle w:val="a6"/>
          <w:bCs w:val="0"/>
          <w:caps/>
          <w:noProof/>
          <w:sz w:val="28"/>
          <w:szCs w:val="28"/>
        </w:rPr>
        <w:fldChar w:fldCharType="begin"/>
      </w:r>
      <w:r w:rsidRPr="00965BF0">
        <w:rPr>
          <w:rStyle w:val="a6"/>
          <w:bCs w:val="0"/>
          <w:caps/>
          <w:noProof/>
          <w:sz w:val="28"/>
          <w:szCs w:val="28"/>
        </w:rPr>
        <w:instrText xml:space="preserve"> TOC \o "1-2" \h \z \u </w:instrText>
      </w:r>
      <w:r w:rsidRPr="00965BF0">
        <w:rPr>
          <w:rStyle w:val="a6"/>
          <w:bCs w:val="0"/>
          <w:caps/>
          <w:noProof/>
          <w:sz w:val="28"/>
          <w:szCs w:val="28"/>
        </w:rPr>
        <w:fldChar w:fldCharType="separate"/>
      </w:r>
      <w:hyperlink w:anchor="_Toc443331548" w:history="1">
        <w:r w:rsidRPr="00965BF0">
          <w:rPr>
            <w:rStyle w:val="a6"/>
            <w:rFonts w:eastAsia="MS Mincho"/>
            <w:noProof/>
            <w:kern w:val="32"/>
            <w:sz w:val="28"/>
            <w:szCs w:val="28"/>
          </w:rPr>
          <w:t>1.</w:t>
        </w:r>
        <w:r w:rsidRPr="00965BF0">
          <w:rPr>
            <w:rFonts w:eastAsiaTheme="minorEastAsia" w:cstheme="minorBidi"/>
            <w:b w:val="0"/>
            <w:bCs w:val="0"/>
            <w:noProof/>
            <w:sz w:val="28"/>
            <w:szCs w:val="28"/>
          </w:rPr>
          <w:tab/>
        </w:r>
        <w:r w:rsidRPr="00965BF0">
          <w:rPr>
            <w:rStyle w:val="a6"/>
            <w:rFonts w:eastAsia="MS Mincho"/>
            <w:noProof/>
            <w:kern w:val="32"/>
            <w:sz w:val="28"/>
            <w:szCs w:val="28"/>
          </w:rPr>
          <w:t>Область применения</w:t>
        </w:r>
        <w:r w:rsidRPr="00965BF0">
          <w:rPr>
            <w:noProof/>
            <w:webHidden/>
            <w:sz w:val="28"/>
            <w:szCs w:val="28"/>
          </w:rPr>
          <w:tab/>
        </w:r>
        <w:r w:rsidRPr="00965BF0">
          <w:rPr>
            <w:noProof/>
            <w:webHidden/>
            <w:sz w:val="28"/>
            <w:szCs w:val="28"/>
          </w:rPr>
          <w:fldChar w:fldCharType="begin"/>
        </w:r>
        <w:r w:rsidRPr="00965BF0">
          <w:rPr>
            <w:noProof/>
            <w:webHidden/>
            <w:sz w:val="28"/>
            <w:szCs w:val="28"/>
          </w:rPr>
          <w:instrText xml:space="preserve"> PAGEREF _Toc443331548 \h </w:instrText>
        </w:r>
        <w:r w:rsidRPr="00965BF0">
          <w:rPr>
            <w:noProof/>
            <w:webHidden/>
            <w:sz w:val="28"/>
            <w:szCs w:val="28"/>
          </w:rPr>
        </w:r>
        <w:r w:rsidRPr="00965BF0">
          <w:rPr>
            <w:noProof/>
            <w:webHidden/>
            <w:sz w:val="28"/>
            <w:szCs w:val="28"/>
          </w:rPr>
          <w:fldChar w:fldCharType="separate"/>
        </w:r>
        <w:r w:rsidR="00F3702A">
          <w:rPr>
            <w:noProof/>
            <w:webHidden/>
            <w:sz w:val="28"/>
            <w:szCs w:val="28"/>
          </w:rPr>
          <w:t>3</w:t>
        </w:r>
        <w:r w:rsidRPr="00965BF0">
          <w:rPr>
            <w:noProof/>
            <w:webHidden/>
            <w:sz w:val="28"/>
            <w:szCs w:val="28"/>
          </w:rPr>
          <w:fldChar w:fldCharType="end"/>
        </w:r>
      </w:hyperlink>
    </w:p>
    <w:p w14:paraId="2E49A5C6"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49" w:history="1">
        <w:r w:rsidR="000C4F0B" w:rsidRPr="00965BF0">
          <w:rPr>
            <w:rStyle w:val="a6"/>
            <w:rFonts w:eastAsia="MS Mincho"/>
            <w:noProof/>
            <w:kern w:val="32"/>
            <w:sz w:val="28"/>
            <w:szCs w:val="28"/>
          </w:rPr>
          <w:t>2.</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Общие положения</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_Toc443331549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3</w:t>
        </w:r>
        <w:r w:rsidR="000C4F0B" w:rsidRPr="00965BF0">
          <w:rPr>
            <w:noProof/>
            <w:webHidden/>
            <w:sz w:val="28"/>
            <w:szCs w:val="28"/>
          </w:rPr>
          <w:fldChar w:fldCharType="end"/>
        </w:r>
      </w:hyperlink>
    </w:p>
    <w:p w14:paraId="5A69762B" w14:textId="77777777" w:rsidR="000C4F0B" w:rsidRPr="00965BF0" w:rsidRDefault="00AD3B79">
      <w:pPr>
        <w:pStyle w:val="11"/>
        <w:tabs>
          <w:tab w:val="left" w:pos="720"/>
          <w:tab w:val="right" w:pos="9345"/>
        </w:tabs>
        <w:rPr>
          <w:rFonts w:eastAsiaTheme="minorEastAsia" w:cstheme="minorBidi"/>
          <w:b w:val="0"/>
          <w:bCs w:val="0"/>
          <w:noProof/>
          <w:sz w:val="28"/>
          <w:szCs w:val="28"/>
        </w:rPr>
      </w:pPr>
      <w:hyperlink w:anchor="_Toc443331550" w:history="1">
        <w:r w:rsidR="000C4F0B" w:rsidRPr="00965BF0">
          <w:rPr>
            <w:rStyle w:val="a6"/>
            <w:rFonts w:eastAsia="MS Mincho"/>
            <w:i/>
            <w:noProof/>
            <w:kern w:val="32"/>
            <w:sz w:val="28"/>
            <w:szCs w:val="28"/>
          </w:rPr>
          <w:t>2.1.</w:t>
        </w:r>
        <w:r w:rsidR="000C4F0B" w:rsidRPr="00965BF0">
          <w:rPr>
            <w:rFonts w:eastAsiaTheme="minorEastAsia" w:cstheme="minorBidi"/>
            <w:b w:val="0"/>
            <w:bCs w:val="0"/>
            <w:noProof/>
            <w:sz w:val="28"/>
            <w:szCs w:val="28"/>
          </w:rPr>
          <w:tab/>
        </w:r>
        <w:r w:rsidR="000C4F0B" w:rsidRPr="00965BF0">
          <w:rPr>
            <w:rStyle w:val="a6"/>
            <w:rFonts w:eastAsia="MS Mincho"/>
            <w:i/>
            <w:noProof/>
            <w:kern w:val="32"/>
            <w:sz w:val="28"/>
            <w:szCs w:val="28"/>
          </w:rPr>
          <w:t>Нормативные ссылки</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_Toc443331550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3</w:t>
        </w:r>
        <w:r w:rsidR="000C4F0B" w:rsidRPr="00965BF0">
          <w:rPr>
            <w:noProof/>
            <w:webHidden/>
            <w:sz w:val="28"/>
            <w:szCs w:val="28"/>
          </w:rPr>
          <w:fldChar w:fldCharType="end"/>
        </w:r>
      </w:hyperlink>
    </w:p>
    <w:p w14:paraId="1AE73647" w14:textId="77777777" w:rsidR="000C4F0B" w:rsidRPr="00965BF0" w:rsidRDefault="00AD3B79">
      <w:pPr>
        <w:pStyle w:val="11"/>
        <w:tabs>
          <w:tab w:val="left" w:pos="720"/>
          <w:tab w:val="right" w:pos="9345"/>
        </w:tabs>
        <w:rPr>
          <w:rFonts w:eastAsiaTheme="minorEastAsia" w:cstheme="minorBidi"/>
          <w:b w:val="0"/>
          <w:bCs w:val="0"/>
          <w:noProof/>
          <w:sz w:val="28"/>
          <w:szCs w:val="28"/>
        </w:rPr>
      </w:pPr>
      <w:hyperlink w:anchor="_Toc443331551" w:history="1">
        <w:r w:rsidR="000C4F0B" w:rsidRPr="00965BF0">
          <w:rPr>
            <w:rStyle w:val="a6"/>
            <w:rFonts w:eastAsia="MS Mincho"/>
            <w:i/>
            <w:noProof/>
            <w:kern w:val="32"/>
            <w:sz w:val="28"/>
            <w:szCs w:val="28"/>
          </w:rPr>
          <w:t>2.2.</w:t>
        </w:r>
        <w:r w:rsidR="000C4F0B" w:rsidRPr="00965BF0">
          <w:rPr>
            <w:rFonts w:eastAsiaTheme="minorEastAsia" w:cstheme="minorBidi"/>
            <w:b w:val="0"/>
            <w:bCs w:val="0"/>
            <w:noProof/>
            <w:sz w:val="28"/>
            <w:szCs w:val="28"/>
          </w:rPr>
          <w:tab/>
        </w:r>
        <w:r w:rsidR="000C4F0B" w:rsidRPr="00965BF0">
          <w:rPr>
            <w:rStyle w:val="a6"/>
            <w:rFonts w:eastAsia="MS Mincho"/>
            <w:i/>
            <w:noProof/>
            <w:kern w:val="32"/>
            <w:sz w:val="28"/>
            <w:szCs w:val="28"/>
          </w:rPr>
          <w:t>Термины, определения и сокращения</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_Toc443331551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3</w:t>
        </w:r>
        <w:r w:rsidR="000C4F0B" w:rsidRPr="00965BF0">
          <w:rPr>
            <w:noProof/>
            <w:webHidden/>
            <w:sz w:val="28"/>
            <w:szCs w:val="28"/>
          </w:rPr>
          <w:fldChar w:fldCharType="end"/>
        </w:r>
      </w:hyperlink>
    </w:p>
    <w:p w14:paraId="3319EF6D" w14:textId="77777777" w:rsidR="000C4F0B" w:rsidRPr="00965BF0" w:rsidRDefault="00AD3B79">
      <w:pPr>
        <w:pStyle w:val="11"/>
        <w:tabs>
          <w:tab w:val="left" w:pos="720"/>
          <w:tab w:val="right" w:pos="9345"/>
        </w:tabs>
        <w:rPr>
          <w:rFonts w:eastAsiaTheme="minorEastAsia" w:cstheme="minorBidi"/>
          <w:b w:val="0"/>
          <w:bCs w:val="0"/>
          <w:noProof/>
          <w:sz w:val="28"/>
          <w:szCs w:val="28"/>
        </w:rPr>
      </w:pPr>
      <w:hyperlink w:anchor="_Toc443331552" w:history="1">
        <w:r w:rsidR="000C4F0B" w:rsidRPr="00965BF0">
          <w:rPr>
            <w:rStyle w:val="a6"/>
            <w:rFonts w:eastAsia="MS Mincho"/>
            <w:i/>
            <w:noProof/>
            <w:kern w:val="32"/>
            <w:sz w:val="28"/>
            <w:szCs w:val="28"/>
          </w:rPr>
          <w:t>2.3.</w:t>
        </w:r>
        <w:r w:rsidR="000C4F0B" w:rsidRPr="00965BF0">
          <w:rPr>
            <w:rFonts w:eastAsiaTheme="minorEastAsia" w:cstheme="minorBidi"/>
            <w:b w:val="0"/>
            <w:bCs w:val="0"/>
            <w:noProof/>
            <w:sz w:val="28"/>
            <w:szCs w:val="28"/>
          </w:rPr>
          <w:tab/>
        </w:r>
        <w:r w:rsidR="000C4F0B" w:rsidRPr="00965BF0">
          <w:rPr>
            <w:rStyle w:val="a6"/>
            <w:rFonts w:eastAsia="MS Mincho"/>
            <w:i/>
            <w:noProof/>
            <w:kern w:val="32"/>
            <w:sz w:val="28"/>
            <w:szCs w:val="28"/>
          </w:rPr>
          <w:t>Возможные типы волоконно-оптических кабелей</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_Toc443331552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4</w:t>
        </w:r>
        <w:r w:rsidR="000C4F0B" w:rsidRPr="00965BF0">
          <w:rPr>
            <w:noProof/>
            <w:webHidden/>
            <w:sz w:val="28"/>
            <w:szCs w:val="28"/>
          </w:rPr>
          <w:fldChar w:fldCharType="end"/>
        </w:r>
      </w:hyperlink>
    </w:p>
    <w:p w14:paraId="0502F3D4"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55" w:history="1">
        <w:r w:rsidR="000C4F0B" w:rsidRPr="00965BF0">
          <w:rPr>
            <w:rStyle w:val="a6"/>
            <w:rFonts w:eastAsia="MS Mincho"/>
            <w:noProof/>
            <w:kern w:val="32"/>
            <w:sz w:val="28"/>
            <w:szCs w:val="28"/>
          </w:rPr>
          <w:t>3.</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по назначению</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_Toc443331555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4</w:t>
        </w:r>
        <w:r w:rsidR="000C4F0B" w:rsidRPr="00965BF0">
          <w:rPr>
            <w:noProof/>
            <w:webHidden/>
            <w:sz w:val="28"/>
            <w:szCs w:val="28"/>
          </w:rPr>
          <w:fldChar w:fldCharType="end"/>
        </w:r>
      </w:hyperlink>
    </w:p>
    <w:p w14:paraId="5D50CD94"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56" w:history="1">
        <w:r w:rsidR="000C4F0B" w:rsidRPr="00965BF0">
          <w:rPr>
            <w:rStyle w:val="a6"/>
            <w:rFonts w:eastAsia="MS Mincho"/>
            <w:noProof/>
            <w:kern w:val="32"/>
            <w:sz w:val="28"/>
            <w:szCs w:val="28"/>
          </w:rPr>
          <w:t>4.</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Требование к конструкции</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_Toc443331556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5</w:t>
        </w:r>
        <w:r w:rsidR="000C4F0B" w:rsidRPr="00965BF0">
          <w:rPr>
            <w:noProof/>
            <w:webHidden/>
            <w:sz w:val="28"/>
            <w:szCs w:val="28"/>
          </w:rPr>
          <w:fldChar w:fldCharType="end"/>
        </w:r>
      </w:hyperlink>
    </w:p>
    <w:p w14:paraId="7FEB7E21"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58" w:history="1">
        <w:r w:rsidR="000C4F0B" w:rsidRPr="00965BF0">
          <w:rPr>
            <w:rStyle w:val="a6"/>
            <w:rFonts w:eastAsia="MS Mincho"/>
            <w:noProof/>
            <w:kern w:val="32"/>
            <w:sz w:val="28"/>
            <w:szCs w:val="28"/>
          </w:rPr>
          <w:t>5.</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по стойкости к механическим воздействиям</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_Toc443331558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6</w:t>
        </w:r>
        <w:r w:rsidR="000C4F0B" w:rsidRPr="00965BF0">
          <w:rPr>
            <w:noProof/>
            <w:webHidden/>
            <w:sz w:val="28"/>
            <w:szCs w:val="28"/>
          </w:rPr>
          <w:fldChar w:fldCharType="end"/>
        </w:r>
      </w:hyperlink>
    </w:p>
    <w:p w14:paraId="0852B040"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59" w:history="1">
        <w:r w:rsidR="000C4F0B" w:rsidRPr="00965BF0">
          <w:rPr>
            <w:rStyle w:val="a6"/>
            <w:rFonts w:eastAsia="MS Mincho"/>
            <w:iCs/>
            <w:noProof/>
            <w:sz w:val="28"/>
            <w:szCs w:val="28"/>
          </w:rPr>
          <w:t>6.</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w:t>
        </w:r>
        <w:r w:rsidR="000C4F0B" w:rsidRPr="00965BF0">
          <w:rPr>
            <w:rStyle w:val="a6"/>
            <w:rFonts w:eastAsia="MS Mincho"/>
            <w:iCs/>
            <w:noProof/>
            <w:sz w:val="28"/>
            <w:szCs w:val="28"/>
          </w:rPr>
          <w:t xml:space="preserve"> по стойкости к климатическим воздействиям.</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_Toc443331559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7</w:t>
        </w:r>
        <w:r w:rsidR="000C4F0B" w:rsidRPr="00965BF0">
          <w:rPr>
            <w:noProof/>
            <w:webHidden/>
            <w:sz w:val="28"/>
            <w:szCs w:val="28"/>
          </w:rPr>
          <w:fldChar w:fldCharType="end"/>
        </w:r>
      </w:hyperlink>
    </w:p>
    <w:p w14:paraId="67404F41"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60" w:history="1">
        <w:r w:rsidR="000C4F0B" w:rsidRPr="00965BF0">
          <w:rPr>
            <w:rStyle w:val="a6"/>
            <w:rFonts w:eastAsia="MS Mincho"/>
            <w:noProof/>
            <w:kern w:val="32"/>
            <w:sz w:val="28"/>
            <w:szCs w:val="28"/>
          </w:rPr>
          <w:t>7.</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по стойкости к специальным воздействиям.</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_Toc443331560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7</w:t>
        </w:r>
        <w:r w:rsidR="000C4F0B" w:rsidRPr="00965BF0">
          <w:rPr>
            <w:noProof/>
            <w:webHidden/>
            <w:sz w:val="28"/>
            <w:szCs w:val="28"/>
          </w:rPr>
          <w:fldChar w:fldCharType="end"/>
        </w:r>
      </w:hyperlink>
    </w:p>
    <w:p w14:paraId="292D5FCF"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61" w:history="1">
        <w:r w:rsidR="000C4F0B" w:rsidRPr="00965BF0">
          <w:rPr>
            <w:rStyle w:val="a6"/>
            <w:rFonts w:eastAsia="MS Mincho"/>
            <w:noProof/>
            <w:kern w:val="32"/>
            <w:sz w:val="28"/>
            <w:szCs w:val="28"/>
          </w:rPr>
          <w:t>8.</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оптическим параметрам передачи</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_Toc443331561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8</w:t>
        </w:r>
        <w:r w:rsidR="000C4F0B" w:rsidRPr="00965BF0">
          <w:rPr>
            <w:noProof/>
            <w:webHidden/>
            <w:sz w:val="28"/>
            <w:szCs w:val="28"/>
          </w:rPr>
          <w:fldChar w:fldCharType="end"/>
        </w:r>
      </w:hyperlink>
    </w:p>
    <w:p w14:paraId="4CC150F4"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62" w:history="1">
        <w:r w:rsidR="000C4F0B" w:rsidRPr="00965BF0">
          <w:rPr>
            <w:rStyle w:val="a6"/>
            <w:rFonts w:eastAsia="MS Mincho"/>
            <w:noProof/>
            <w:kern w:val="32"/>
            <w:sz w:val="28"/>
            <w:szCs w:val="28"/>
          </w:rPr>
          <w:t>9.</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материалам ОК</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_Toc443331562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8</w:t>
        </w:r>
        <w:r w:rsidR="000C4F0B" w:rsidRPr="00965BF0">
          <w:rPr>
            <w:noProof/>
            <w:webHidden/>
            <w:sz w:val="28"/>
            <w:szCs w:val="28"/>
          </w:rPr>
          <w:fldChar w:fldCharType="end"/>
        </w:r>
      </w:hyperlink>
    </w:p>
    <w:p w14:paraId="2F4B88CB"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63" w:history="1">
        <w:r w:rsidR="000C4F0B" w:rsidRPr="00965BF0">
          <w:rPr>
            <w:rStyle w:val="a6"/>
            <w:rFonts w:eastAsia="MS Mincho"/>
            <w:noProof/>
            <w:kern w:val="32"/>
            <w:sz w:val="28"/>
            <w:szCs w:val="28"/>
          </w:rPr>
          <w:t>10.</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производителю и поставщику</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_Toc443331563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8</w:t>
        </w:r>
        <w:r w:rsidR="000C4F0B" w:rsidRPr="00965BF0">
          <w:rPr>
            <w:noProof/>
            <w:webHidden/>
            <w:sz w:val="28"/>
            <w:szCs w:val="28"/>
          </w:rPr>
          <w:fldChar w:fldCharType="end"/>
        </w:r>
      </w:hyperlink>
    </w:p>
    <w:p w14:paraId="7FCB99A7"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64" w:history="1">
        <w:r w:rsidR="000C4F0B" w:rsidRPr="00965BF0">
          <w:rPr>
            <w:rStyle w:val="a6"/>
            <w:rFonts w:eastAsia="MS Mincho"/>
            <w:noProof/>
            <w:kern w:val="32"/>
            <w:sz w:val="28"/>
            <w:szCs w:val="28"/>
          </w:rPr>
          <w:t>11.</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надежности</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_Toc443331564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9</w:t>
        </w:r>
        <w:r w:rsidR="000C4F0B" w:rsidRPr="00965BF0">
          <w:rPr>
            <w:noProof/>
            <w:webHidden/>
            <w:sz w:val="28"/>
            <w:szCs w:val="28"/>
          </w:rPr>
          <w:fldChar w:fldCharType="end"/>
        </w:r>
      </w:hyperlink>
    </w:p>
    <w:p w14:paraId="40D28791"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65" w:history="1">
        <w:r w:rsidR="000C4F0B" w:rsidRPr="00965BF0">
          <w:rPr>
            <w:rStyle w:val="a6"/>
            <w:rFonts w:eastAsia="MS Mincho"/>
            <w:noProof/>
            <w:kern w:val="32"/>
            <w:sz w:val="28"/>
            <w:szCs w:val="28"/>
          </w:rPr>
          <w:t>12.</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безопасности и охране окружающей среды</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_Toc443331565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9</w:t>
        </w:r>
        <w:r w:rsidR="000C4F0B" w:rsidRPr="00965BF0">
          <w:rPr>
            <w:noProof/>
            <w:webHidden/>
            <w:sz w:val="28"/>
            <w:szCs w:val="28"/>
          </w:rPr>
          <w:fldChar w:fldCharType="end"/>
        </w:r>
      </w:hyperlink>
    </w:p>
    <w:p w14:paraId="67A78EBB"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66" w:history="1">
        <w:r w:rsidR="000C4F0B" w:rsidRPr="00965BF0">
          <w:rPr>
            <w:rStyle w:val="a6"/>
            <w:rFonts w:eastAsia="MS Mincho"/>
            <w:noProof/>
            <w:kern w:val="32"/>
            <w:sz w:val="28"/>
            <w:szCs w:val="28"/>
          </w:rPr>
          <w:t>13.</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сертификации</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_Toc443331566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10</w:t>
        </w:r>
        <w:r w:rsidR="000C4F0B" w:rsidRPr="00965BF0">
          <w:rPr>
            <w:noProof/>
            <w:webHidden/>
            <w:sz w:val="28"/>
            <w:szCs w:val="28"/>
          </w:rPr>
          <w:fldChar w:fldCharType="end"/>
        </w:r>
      </w:hyperlink>
    </w:p>
    <w:p w14:paraId="221B7999"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67" w:history="1">
        <w:r w:rsidR="000C4F0B" w:rsidRPr="00965BF0">
          <w:rPr>
            <w:rStyle w:val="a6"/>
            <w:rFonts w:eastAsia="MS Mincho"/>
            <w:noProof/>
            <w:kern w:val="32"/>
            <w:sz w:val="28"/>
            <w:szCs w:val="28"/>
          </w:rPr>
          <w:t>14.</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маркировке ОК</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_Toc443331567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10</w:t>
        </w:r>
        <w:r w:rsidR="000C4F0B" w:rsidRPr="00965BF0">
          <w:rPr>
            <w:noProof/>
            <w:webHidden/>
            <w:sz w:val="28"/>
            <w:szCs w:val="28"/>
          </w:rPr>
          <w:fldChar w:fldCharType="end"/>
        </w:r>
      </w:hyperlink>
    </w:p>
    <w:p w14:paraId="13149802"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69" w:history="1">
        <w:r w:rsidR="000C4F0B" w:rsidRPr="00965BF0">
          <w:rPr>
            <w:rStyle w:val="a6"/>
            <w:rFonts w:eastAsia="MS Mincho"/>
            <w:noProof/>
            <w:kern w:val="32"/>
            <w:sz w:val="28"/>
            <w:szCs w:val="28"/>
          </w:rPr>
          <w:t>15.</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упаковке и маркировке, нанесенной на ярлыках, этикетках, таре</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_Toc443331569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10</w:t>
        </w:r>
        <w:r w:rsidR="000C4F0B" w:rsidRPr="00965BF0">
          <w:rPr>
            <w:noProof/>
            <w:webHidden/>
            <w:sz w:val="28"/>
            <w:szCs w:val="28"/>
          </w:rPr>
          <w:fldChar w:fldCharType="end"/>
        </w:r>
      </w:hyperlink>
    </w:p>
    <w:p w14:paraId="18184BC3"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70" w:history="1">
        <w:r w:rsidR="000C4F0B" w:rsidRPr="00965BF0">
          <w:rPr>
            <w:rStyle w:val="a6"/>
            <w:rFonts w:eastAsia="MS Mincho"/>
            <w:noProof/>
            <w:kern w:val="32"/>
            <w:sz w:val="28"/>
            <w:szCs w:val="28"/>
          </w:rPr>
          <w:t>16.</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монтажу</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_Toc443331570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12</w:t>
        </w:r>
        <w:r w:rsidR="000C4F0B" w:rsidRPr="00965BF0">
          <w:rPr>
            <w:noProof/>
            <w:webHidden/>
            <w:sz w:val="28"/>
            <w:szCs w:val="28"/>
          </w:rPr>
          <w:fldChar w:fldCharType="end"/>
        </w:r>
      </w:hyperlink>
    </w:p>
    <w:p w14:paraId="771F32CE"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71" w:history="1">
        <w:r w:rsidR="000C4F0B" w:rsidRPr="00965BF0">
          <w:rPr>
            <w:rStyle w:val="a6"/>
            <w:rFonts w:eastAsia="MS Mincho"/>
            <w:noProof/>
            <w:kern w:val="32"/>
            <w:sz w:val="28"/>
            <w:szCs w:val="28"/>
          </w:rPr>
          <w:t>17.</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условиям транспортировки и хранения</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_Toc443331571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12</w:t>
        </w:r>
        <w:r w:rsidR="000C4F0B" w:rsidRPr="00965BF0">
          <w:rPr>
            <w:noProof/>
            <w:webHidden/>
            <w:sz w:val="28"/>
            <w:szCs w:val="28"/>
          </w:rPr>
          <w:fldChar w:fldCharType="end"/>
        </w:r>
      </w:hyperlink>
    </w:p>
    <w:p w14:paraId="02ED072B" w14:textId="77777777" w:rsidR="000C4F0B" w:rsidRPr="00965BF0" w:rsidRDefault="00AD3B79">
      <w:pPr>
        <w:pStyle w:val="11"/>
        <w:tabs>
          <w:tab w:val="left" w:pos="480"/>
          <w:tab w:val="right" w:pos="9345"/>
        </w:tabs>
        <w:rPr>
          <w:rFonts w:eastAsiaTheme="minorEastAsia" w:cstheme="minorBidi"/>
          <w:b w:val="0"/>
          <w:bCs w:val="0"/>
          <w:noProof/>
          <w:sz w:val="28"/>
          <w:szCs w:val="28"/>
        </w:rPr>
      </w:pPr>
      <w:hyperlink w:anchor="_Toc443331572" w:history="1">
        <w:r w:rsidR="000C4F0B" w:rsidRPr="00965BF0">
          <w:rPr>
            <w:rStyle w:val="a6"/>
            <w:rFonts w:eastAsia="MS Mincho"/>
            <w:noProof/>
            <w:kern w:val="32"/>
            <w:sz w:val="28"/>
            <w:szCs w:val="28"/>
          </w:rPr>
          <w:t>18.</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Хранение и архивирование</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_Toc443331572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12</w:t>
        </w:r>
        <w:r w:rsidR="000C4F0B" w:rsidRPr="00965BF0">
          <w:rPr>
            <w:noProof/>
            <w:webHidden/>
            <w:sz w:val="28"/>
            <w:szCs w:val="28"/>
          </w:rPr>
          <w:fldChar w:fldCharType="end"/>
        </w:r>
      </w:hyperlink>
    </w:p>
    <w:p w14:paraId="5A38B9B0" w14:textId="77777777" w:rsidR="000C4F0B" w:rsidRPr="00965BF0" w:rsidRDefault="00AD3B79">
      <w:pPr>
        <w:pStyle w:val="11"/>
        <w:tabs>
          <w:tab w:val="right" w:pos="9345"/>
        </w:tabs>
        <w:rPr>
          <w:rFonts w:eastAsiaTheme="minorEastAsia" w:cstheme="minorBidi"/>
          <w:b w:val="0"/>
          <w:bCs w:val="0"/>
          <w:noProof/>
          <w:sz w:val="28"/>
          <w:szCs w:val="28"/>
        </w:rPr>
      </w:pPr>
      <w:hyperlink w:anchor="_Toc443331573" w:history="1">
        <w:r w:rsidR="000C4F0B" w:rsidRPr="00965BF0">
          <w:rPr>
            <w:rStyle w:val="a6"/>
            <w:rFonts w:asciiTheme="majorHAnsi" w:eastAsiaTheme="majorEastAsia" w:hAnsiTheme="majorHAnsi" w:cstheme="majorBidi"/>
            <w:noProof/>
            <w:sz w:val="28"/>
            <w:szCs w:val="28"/>
            <w:lang w:eastAsia="en-US"/>
          </w:rPr>
          <w:t>ЛИСТ СОГЛАСОВАНИЙ</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_Toc443331573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13</w:t>
        </w:r>
        <w:r w:rsidR="000C4F0B" w:rsidRPr="00965BF0">
          <w:rPr>
            <w:noProof/>
            <w:webHidden/>
            <w:sz w:val="28"/>
            <w:szCs w:val="28"/>
          </w:rPr>
          <w:fldChar w:fldCharType="end"/>
        </w:r>
      </w:hyperlink>
    </w:p>
    <w:p w14:paraId="4D387034" w14:textId="77777777" w:rsidR="000C4F0B" w:rsidRDefault="000C4F0B">
      <w:pPr>
        <w:spacing w:after="160" w:line="259" w:lineRule="auto"/>
        <w:rPr>
          <w:rStyle w:val="a6"/>
          <w:bCs/>
          <w:caps/>
          <w:noProof/>
        </w:rPr>
      </w:pPr>
      <w:r w:rsidRPr="00965BF0">
        <w:rPr>
          <w:rStyle w:val="a6"/>
          <w:bCs/>
          <w:caps/>
          <w:noProof/>
          <w:sz w:val="28"/>
          <w:szCs w:val="28"/>
        </w:rPr>
        <w:fldChar w:fldCharType="end"/>
      </w:r>
      <w:r>
        <w:rPr>
          <w:rStyle w:val="a6"/>
          <w:bCs/>
          <w:caps/>
          <w:noProof/>
        </w:rPr>
        <w:br w:type="page"/>
      </w:r>
    </w:p>
    <w:p w14:paraId="605417D7" w14:textId="53EEF740" w:rsidR="006D6DB7" w:rsidRPr="006D6DB7" w:rsidRDefault="00EC76A9"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0" w:name="_Toc443330831"/>
      <w:bookmarkStart w:id="1" w:name="_Toc443331063"/>
      <w:bookmarkStart w:id="2" w:name="_Toc443331524"/>
      <w:bookmarkStart w:id="3" w:name="_Toc443330832"/>
      <w:bookmarkStart w:id="4" w:name="_Toc443331064"/>
      <w:bookmarkStart w:id="5" w:name="_Toc443331525"/>
      <w:bookmarkStart w:id="6" w:name="_Toc443330833"/>
      <w:bookmarkStart w:id="7" w:name="_Toc443331065"/>
      <w:bookmarkStart w:id="8" w:name="_Toc443331526"/>
      <w:bookmarkStart w:id="9" w:name="_Toc443330834"/>
      <w:bookmarkStart w:id="10" w:name="_Toc443331066"/>
      <w:bookmarkStart w:id="11" w:name="_Toc443331527"/>
      <w:bookmarkStart w:id="12" w:name="_Toc443330835"/>
      <w:bookmarkStart w:id="13" w:name="_Toc443331067"/>
      <w:bookmarkStart w:id="14" w:name="_Toc443331528"/>
      <w:bookmarkStart w:id="15" w:name="_Toc443330836"/>
      <w:bookmarkStart w:id="16" w:name="_Toc443331068"/>
      <w:bookmarkStart w:id="17" w:name="_Toc443331529"/>
      <w:bookmarkStart w:id="18" w:name="_Toc443330837"/>
      <w:bookmarkStart w:id="19" w:name="_Toc443331069"/>
      <w:bookmarkStart w:id="20" w:name="_Toc443331530"/>
      <w:bookmarkStart w:id="21" w:name="_Toc443330838"/>
      <w:bookmarkStart w:id="22" w:name="_Toc443331070"/>
      <w:bookmarkStart w:id="23" w:name="_Toc443331531"/>
      <w:bookmarkStart w:id="24" w:name="_Toc443330839"/>
      <w:bookmarkStart w:id="25" w:name="_Toc443331071"/>
      <w:bookmarkStart w:id="26" w:name="_Toc443331532"/>
      <w:bookmarkStart w:id="27" w:name="_Toc443330840"/>
      <w:bookmarkStart w:id="28" w:name="_Toc443331072"/>
      <w:bookmarkStart w:id="29" w:name="_Toc443331533"/>
      <w:bookmarkStart w:id="30" w:name="_Toc443330841"/>
      <w:bookmarkStart w:id="31" w:name="_Toc443331073"/>
      <w:bookmarkStart w:id="32" w:name="_Toc443331534"/>
      <w:bookmarkStart w:id="33" w:name="_Toc443330842"/>
      <w:bookmarkStart w:id="34" w:name="_Toc443331074"/>
      <w:bookmarkStart w:id="35" w:name="_Toc443331535"/>
      <w:bookmarkStart w:id="36" w:name="_Toc443330843"/>
      <w:bookmarkStart w:id="37" w:name="_Toc443331075"/>
      <w:bookmarkStart w:id="38" w:name="_Toc443331536"/>
      <w:bookmarkStart w:id="39" w:name="_Toc443330844"/>
      <w:bookmarkStart w:id="40" w:name="_Toc443331076"/>
      <w:bookmarkStart w:id="41" w:name="_Toc443331537"/>
      <w:bookmarkStart w:id="42" w:name="_Toc443330845"/>
      <w:bookmarkStart w:id="43" w:name="_Toc443331077"/>
      <w:bookmarkStart w:id="44" w:name="_Toc443331538"/>
      <w:bookmarkStart w:id="45" w:name="_Toc443330846"/>
      <w:bookmarkStart w:id="46" w:name="_Toc443331078"/>
      <w:bookmarkStart w:id="47" w:name="_Toc443331539"/>
      <w:bookmarkStart w:id="48" w:name="_Toc443330847"/>
      <w:bookmarkStart w:id="49" w:name="_Toc443331079"/>
      <w:bookmarkStart w:id="50" w:name="_Toc443331540"/>
      <w:bookmarkStart w:id="51" w:name="_Toc443330848"/>
      <w:bookmarkStart w:id="52" w:name="_Toc443331080"/>
      <w:bookmarkStart w:id="53" w:name="_Toc443331541"/>
      <w:bookmarkStart w:id="54" w:name="_Toc443330849"/>
      <w:bookmarkStart w:id="55" w:name="_Toc443331081"/>
      <w:bookmarkStart w:id="56" w:name="_Toc443331542"/>
      <w:bookmarkStart w:id="57" w:name="_Toc443330850"/>
      <w:bookmarkStart w:id="58" w:name="_Toc443331082"/>
      <w:bookmarkStart w:id="59" w:name="_Toc443331543"/>
      <w:bookmarkStart w:id="60" w:name="_Toc443330851"/>
      <w:bookmarkStart w:id="61" w:name="_Toc443331083"/>
      <w:bookmarkStart w:id="62" w:name="_Toc443331544"/>
      <w:bookmarkStart w:id="63" w:name="_Toc443330852"/>
      <w:bookmarkStart w:id="64" w:name="_Toc443331084"/>
      <w:bookmarkStart w:id="65" w:name="_Toc443331545"/>
      <w:bookmarkStart w:id="66" w:name="_Toc443330853"/>
      <w:bookmarkStart w:id="67" w:name="_Toc443331085"/>
      <w:bookmarkStart w:id="68" w:name="_Toc443331546"/>
      <w:bookmarkStart w:id="69" w:name="_Toc443330854"/>
      <w:bookmarkStart w:id="70" w:name="_Toc443331086"/>
      <w:bookmarkStart w:id="71" w:name="_Toc443331547"/>
      <w:bookmarkStart w:id="72" w:name="_Toc443330391"/>
      <w:bookmarkStart w:id="73" w:name="_Toc44333154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eastAsia="MS Mincho"/>
          <w:b/>
          <w:bCs/>
          <w:kern w:val="32"/>
          <w:sz w:val="28"/>
          <w:szCs w:val="28"/>
        </w:rPr>
        <w:lastRenderedPageBreak/>
        <w:t>Область применения</w:t>
      </w:r>
      <w:bookmarkEnd w:id="72"/>
      <w:bookmarkEnd w:id="73"/>
    </w:p>
    <w:p w14:paraId="1523847A" w14:textId="74987C83" w:rsidR="006D6DB7" w:rsidRDefault="006D6DB7" w:rsidP="006D6DB7">
      <w:pPr>
        <w:spacing w:line="276" w:lineRule="auto"/>
        <w:ind w:firstLine="709"/>
        <w:jc w:val="both"/>
        <w:rPr>
          <w:sz w:val="26"/>
          <w:szCs w:val="26"/>
        </w:rPr>
      </w:pPr>
      <w:r w:rsidRPr="006D6DB7">
        <w:rPr>
          <w:sz w:val="26"/>
          <w:szCs w:val="26"/>
        </w:rPr>
        <w:t>Настоящий документ содержит требования к волоконно-оптическому кабелю</w:t>
      </w:r>
      <w:r w:rsidR="00EC76A9">
        <w:rPr>
          <w:sz w:val="26"/>
          <w:szCs w:val="26"/>
        </w:rPr>
        <w:t>, предназначенному</w:t>
      </w:r>
      <w:r w:rsidRPr="006D6DB7">
        <w:rPr>
          <w:sz w:val="26"/>
          <w:szCs w:val="26"/>
        </w:rPr>
        <w:t xml:space="preserve"> для строительства линий связи сетей доступа</w:t>
      </w:r>
      <w:r w:rsidR="00EC76A9">
        <w:rPr>
          <w:sz w:val="26"/>
          <w:szCs w:val="26"/>
        </w:rPr>
        <w:t xml:space="preserve"> и абонентских подключений</w:t>
      </w:r>
      <w:r w:rsidRPr="006D6DB7">
        <w:rPr>
          <w:sz w:val="26"/>
          <w:szCs w:val="26"/>
        </w:rPr>
        <w:t xml:space="preserve"> в сегменте </w:t>
      </w:r>
      <w:r w:rsidRPr="006D6DB7">
        <w:rPr>
          <w:sz w:val="26"/>
          <w:szCs w:val="26"/>
          <w:lang w:val="en-US"/>
        </w:rPr>
        <w:t>B</w:t>
      </w:r>
      <w:r w:rsidRPr="006D6DB7">
        <w:rPr>
          <w:sz w:val="26"/>
          <w:szCs w:val="26"/>
        </w:rPr>
        <w:t>2</w:t>
      </w:r>
      <w:r w:rsidRPr="006D6DB7">
        <w:rPr>
          <w:sz w:val="26"/>
          <w:szCs w:val="26"/>
          <w:lang w:val="en-US"/>
        </w:rPr>
        <w:t>B</w:t>
      </w:r>
      <w:r w:rsidRPr="006D6DB7">
        <w:rPr>
          <w:sz w:val="26"/>
          <w:szCs w:val="26"/>
        </w:rPr>
        <w:t>/</w:t>
      </w:r>
      <w:r w:rsidRPr="006D6DB7">
        <w:rPr>
          <w:sz w:val="26"/>
          <w:szCs w:val="26"/>
          <w:lang w:val="en-US"/>
        </w:rPr>
        <w:t>B</w:t>
      </w:r>
      <w:r w:rsidRPr="006D6DB7">
        <w:rPr>
          <w:sz w:val="26"/>
          <w:szCs w:val="26"/>
        </w:rPr>
        <w:t>2</w:t>
      </w:r>
      <w:r w:rsidRPr="006D6DB7">
        <w:rPr>
          <w:sz w:val="26"/>
          <w:szCs w:val="26"/>
          <w:lang w:val="en-US"/>
        </w:rPr>
        <w:t>G</w:t>
      </w:r>
      <w:r w:rsidRPr="006D6DB7">
        <w:rPr>
          <w:sz w:val="26"/>
          <w:szCs w:val="26"/>
        </w:rPr>
        <w:t>/</w:t>
      </w:r>
      <w:r w:rsidRPr="006D6DB7">
        <w:rPr>
          <w:sz w:val="26"/>
          <w:szCs w:val="26"/>
          <w:lang w:val="en-US"/>
        </w:rPr>
        <w:t>B</w:t>
      </w:r>
      <w:r w:rsidRPr="006D6DB7">
        <w:rPr>
          <w:sz w:val="26"/>
          <w:szCs w:val="26"/>
        </w:rPr>
        <w:t>2</w:t>
      </w:r>
      <w:r w:rsidRPr="006D6DB7">
        <w:rPr>
          <w:sz w:val="26"/>
          <w:szCs w:val="26"/>
          <w:lang w:val="en-US"/>
        </w:rPr>
        <w:t>C</w:t>
      </w:r>
      <w:r w:rsidRPr="006D6DB7">
        <w:rPr>
          <w:sz w:val="26"/>
          <w:szCs w:val="26"/>
        </w:rPr>
        <w:t>.</w:t>
      </w:r>
      <w:r w:rsidR="001C3B8B">
        <w:rPr>
          <w:sz w:val="26"/>
          <w:szCs w:val="26"/>
        </w:rPr>
        <w:t xml:space="preserve"> </w:t>
      </w:r>
    </w:p>
    <w:p w14:paraId="0E9DE8FB" w14:textId="77777777" w:rsidR="00EC76A9" w:rsidRPr="006D6DB7" w:rsidRDefault="00EC76A9" w:rsidP="006D6DB7">
      <w:pPr>
        <w:spacing w:line="276" w:lineRule="auto"/>
        <w:ind w:firstLine="709"/>
        <w:jc w:val="both"/>
        <w:rPr>
          <w:sz w:val="26"/>
          <w:szCs w:val="26"/>
        </w:rPr>
      </w:pPr>
      <w:r>
        <w:rPr>
          <w:sz w:val="26"/>
          <w:szCs w:val="26"/>
        </w:rPr>
        <w:t>Настоящие требования являются обязательными для поставщиков кабеля в ПАО «Башинформсвязь».</w:t>
      </w:r>
    </w:p>
    <w:p w14:paraId="5AFFA28C" w14:textId="77777777" w:rsidR="006D6DB7" w:rsidRPr="006D6DB7"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74" w:name="_Toc237245069"/>
      <w:bookmarkStart w:id="75" w:name="_Toc237668262"/>
      <w:bookmarkStart w:id="76" w:name="_Toc237668364"/>
      <w:bookmarkStart w:id="77" w:name="_Toc237668441"/>
      <w:bookmarkStart w:id="78" w:name="_Toc237668518"/>
      <w:bookmarkStart w:id="79" w:name="_Toc237669073"/>
      <w:bookmarkStart w:id="80" w:name="_Toc237669384"/>
      <w:bookmarkStart w:id="81" w:name="_Toc443330392"/>
      <w:bookmarkStart w:id="82" w:name="_Toc443331549"/>
      <w:bookmarkEnd w:id="74"/>
      <w:bookmarkEnd w:id="75"/>
      <w:bookmarkEnd w:id="76"/>
      <w:bookmarkEnd w:id="77"/>
      <w:bookmarkEnd w:id="78"/>
      <w:bookmarkEnd w:id="79"/>
      <w:bookmarkEnd w:id="80"/>
      <w:r w:rsidRPr="006D6DB7">
        <w:rPr>
          <w:rFonts w:eastAsia="MS Mincho"/>
          <w:b/>
          <w:bCs/>
          <w:kern w:val="32"/>
          <w:sz w:val="28"/>
          <w:szCs w:val="28"/>
        </w:rPr>
        <w:t>Общие положения</w:t>
      </w:r>
      <w:bookmarkEnd w:id="81"/>
      <w:bookmarkEnd w:id="82"/>
    </w:p>
    <w:p w14:paraId="1C0BCBFF" w14:textId="77777777" w:rsidR="006D6DB7" w:rsidRPr="006D6DB7" w:rsidRDefault="006D6DB7" w:rsidP="006D6DB7">
      <w:pPr>
        <w:keepNext/>
        <w:numPr>
          <w:ilvl w:val="1"/>
          <w:numId w:val="1"/>
        </w:numPr>
        <w:tabs>
          <w:tab w:val="num" w:pos="567"/>
        </w:tabs>
        <w:spacing w:before="240" w:after="120"/>
        <w:ind w:left="567" w:hanging="567"/>
        <w:outlineLvl w:val="0"/>
        <w:rPr>
          <w:rFonts w:eastAsia="MS Mincho"/>
          <w:b/>
          <w:bCs/>
          <w:i/>
          <w:kern w:val="32"/>
          <w:sz w:val="26"/>
          <w:szCs w:val="26"/>
        </w:rPr>
      </w:pPr>
      <w:bookmarkStart w:id="83" w:name="_Toc443330393"/>
      <w:bookmarkStart w:id="84" w:name="_Toc443331550"/>
      <w:r w:rsidRPr="006D6DB7">
        <w:rPr>
          <w:rFonts w:eastAsia="MS Mincho"/>
          <w:b/>
          <w:bCs/>
          <w:i/>
          <w:kern w:val="32"/>
          <w:sz w:val="26"/>
          <w:szCs w:val="26"/>
        </w:rPr>
        <w:t>Нормативные ссылки</w:t>
      </w:r>
      <w:bookmarkEnd w:id="83"/>
      <w:bookmarkEnd w:id="84"/>
    </w:p>
    <w:p w14:paraId="0B9DC823" w14:textId="77777777" w:rsidR="006D6DB7" w:rsidRPr="006D6DB7" w:rsidRDefault="006D6DB7" w:rsidP="006D6DB7">
      <w:pPr>
        <w:spacing w:line="276" w:lineRule="auto"/>
        <w:ind w:firstLine="709"/>
        <w:jc w:val="both"/>
        <w:rPr>
          <w:sz w:val="26"/>
          <w:szCs w:val="26"/>
        </w:rPr>
      </w:pPr>
      <w:r w:rsidRPr="006D6DB7">
        <w:rPr>
          <w:sz w:val="26"/>
          <w:szCs w:val="26"/>
        </w:rPr>
        <w:t>В данных Требованиях использованы ссылки на следующие документы:</w:t>
      </w:r>
    </w:p>
    <w:p w14:paraId="3F1399AB" w14:textId="77777777" w:rsidR="006D6DB7" w:rsidRPr="00965BF0" w:rsidRDefault="006D6DB7" w:rsidP="006D6DB7">
      <w:pPr>
        <w:numPr>
          <w:ilvl w:val="0"/>
          <w:numId w:val="2"/>
        </w:numPr>
        <w:ind w:left="720"/>
        <w:jc w:val="both"/>
        <w:rPr>
          <w:color w:val="000000"/>
          <w:sz w:val="26"/>
          <w:szCs w:val="26"/>
        </w:rPr>
      </w:pPr>
      <w:r w:rsidRPr="00965BF0">
        <w:rPr>
          <w:sz w:val="26"/>
          <w:szCs w:val="26"/>
          <w:lang w:val="en-US"/>
        </w:rPr>
        <w:t>IEC</w:t>
      </w:r>
      <w:r w:rsidRPr="00965BF0">
        <w:rPr>
          <w:sz w:val="26"/>
          <w:szCs w:val="26"/>
        </w:rPr>
        <w:t xml:space="preserve">-60793 </w:t>
      </w:r>
      <w:r w:rsidRPr="00965BF0">
        <w:rPr>
          <w:sz w:val="26"/>
          <w:szCs w:val="26"/>
          <w:lang w:val="en-US"/>
        </w:rPr>
        <w:t>Optical</w:t>
      </w:r>
      <w:r w:rsidRPr="00965BF0">
        <w:rPr>
          <w:sz w:val="26"/>
          <w:szCs w:val="26"/>
        </w:rPr>
        <w:t xml:space="preserve"> </w:t>
      </w:r>
      <w:proofErr w:type="spellStart"/>
      <w:r w:rsidRPr="00965BF0">
        <w:rPr>
          <w:sz w:val="26"/>
          <w:szCs w:val="26"/>
          <w:lang w:val="en-US"/>
        </w:rPr>
        <w:t>Fibres</w:t>
      </w:r>
      <w:proofErr w:type="spellEnd"/>
      <w:r w:rsidRPr="00965BF0">
        <w:rPr>
          <w:sz w:val="26"/>
          <w:szCs w:val="26"/>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965BF0">
        <w:rPr>
          <w:color w:val="000000"/>
          <w:sz w:val="26"/>
          <w:szCs w:val="26"/>
        </w:rPr>
        <w:t>;</w:t>
      </w:r>
    </w:p>
    <w:p w14:paraId="6DFAFC60" w14:textId="77777777" w:rsidR="006D6DB7" w:rsidRPr="00965BF0" w:rsidRDefault="006D6DB7" w:rsidP="006D6DB7">
      <w:pPr>
        <w:numPr>
          <w:ilvl w:val="0"/>
          <w:numId w:val="2"/>
        </w:numPr>
        <w:ind w:left="720"/>
        <w:jc w:val="both"/>
        <w:rPr>
          <w:color w:val="000000"/>
          <w:sz w:val="26"/>
          <w:szCs w:val="26"/>
        </w:rPr>
      </w:pPr>
      <w:r w:rsidRPr="00965BF0">
        <w:rPr>
          <w:sz w:val="26"/>
          <w:szCs w:val="26"/>
          <w:lang w:val="en-US"/>
        </w:rPr>
        <w:t>IEC</w:t>
      </w:r>
      <w:r w:rsidRPr="00965BF0">
        <w:rPr>
          <w:sz w:val="26"/>
          <w:szCs w:val="26"/>
        </w:rPr>
        <w:t xml:space="preserve">-60794 </w:t>
      </w:r>
      <w:r w:rsidRPr="00965BF0">
        <w:rPr>
          <w:sz w:val="26"/>
          <w:szCs w:val="26"/>
          <w:lang w:val="en-US"/>
        </w:rPr>
        <w:t>Optical</w:t>
      </w:r>
      <w:r w:rsidRPr="00965BF0">
        <w:rPr>
          <w:sz w:val="26"/>
          <w:szCs w:val="26"/>
        </w:rPr>
        <w:t xml:space="preserve"> </w:t>
      </w:r>
      <w:proofErr w:type="spellStart"/>
      <w:r w:rsidRPr="00965BF0">
        <w:rPr>
          <w:sz w:val="26"/>
          <w:szCs w:val="26"/>
          <w:lang w:val="en-US"/>
        </w:rPr>
        <w:t>Fibre</w:t>
      </w:r>
      <w:proofErr w:type="spellEnd"/>
      <w:r w:rsidRPr="00965BF0">
        <w:rPr>
          <w:sz w:val="26"/>
          <w:szCs w:val="26"/>
        </w:rPr>
        <w:t xml:space="preserve"> </w:t>
      </w:r>
      <w:r w:rsidRPr="00965BF0">
        <w:rPr>
          <w:sz w:val="26"/>
          <w:szCs w:val="26"/>
          <w:lang w:val="en-US"/>
        </w:rPr>
        <w:t>Cables</w:t>
      </w:r>
      <w:r w:rsidRPr="00965BF0">
        <w:rPr>
          <w:sz w:val="26"/>
          <w:szCs w:val="26"/>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965BF0">
        <w:rPr>
          <w:color w:val="000000"/>
          <w:sz w:val="26"/>
          <w:szCs w:val="26"/>
        </w:rPr>
        <w:t>;</w:t>
      </w:r>
    </w:p>
    <w:p w14:paraId="50B0E51C" w14:textId="77777777" w:rsidR="006D6DB7" w:rsidRPr="00965BF0" w:rsidRDefault="006D6DB7" w:rsidP="006D6DB7">
      <w:pPr>
        <w:numPr>
          <w:ilvl w:val="0"/>
          <w:numId w:val="2"/>
        </w:numPr>
        <w:ind w:left="720"/>
        <w:jc w:val="both"/>
        <w:rPr>
          <w:color w:val="000000"/>
          <w:sz w:val="26"/>
          <w:szCs w:val="26"/>
        </w:rPr>
      </w:pPr>
      <w:r w:rsidRPr="00965BF0">
        <w:rPr>
          <w:sz w:val="26"/>
          <w:szCs w:val="26"/>
        </w:rPr>
        <w:t xml:space="preserve">ISO-9000 - </w:t>
      </w:r>
      <w:proofErr w:type="spellStart"/>
      <w:r w:rsidRPr="00965BF0">
        <w:rPr>
          <w:sz w:val="26"/>
          <w:szCs w:val="26"/>
        </w:rPr>
        <w:t>Quality</w:t>
      </w:r>
      <w:proofErr w:type="spellEnd"/>
      <w:r w:rsidRPr="00965BF0">
        <w:rPr>
          <w:sz w:val="26"/>
          <w:szCs w:val="26"/>
        </w:rPr>
        <w:t xml:space="preserve"> </w:t>
      </w:r>
      <w:proofErr w:type="spellStart"/>
      <w:r w:rsidRPr="00965BF0">
        <w:rPr>
          <w:sz w:val="26"/>
          <w:szCs w:val="26"/>
        </w:rPr>
        <w:t>management</w:t>
      </w:r>
      <w:proofErr w:type="spellEnd"/>
      <w:r w:rsidRPr="00965BF0">
        <w:rPr>
          <w:sz w:val="26"/>
          <w:szCs w:val="26"/>
        </w:rPr>
        <w:t>, Системы менеджмента качества, Семейство стандартов МСО</w:t>
      </w:r>
      <w:r w:rsidRPr="00965BF0">
        <w:rPr>
          <w:color w:val="000000"/>
          <w:sz w:val="26"/>
          <w:szCs w:val="26"/>
        </w:rPr>
        <w:t>;</w:t>
      </w:r>
    </w:p>
    <w:p w14:paraId="2D52554A" w14:textId="77777777" w:rsidR="006D6DB7" w:rsidRPr="00965BF0" w:rsidRDefault="006D6DB7" w:rsidP="006D6DB7">
      <w:pPr>
        <w:numPr>
          <w:ilvl w:val="0"/>
          <w:numId w:val="2"/>
        </w:numPr>
        <w:ind w:left="720"/>
        <w:jc w:val="both"/>
        <w:rPr>
          <w:color w:val="000000"/>
          <w:sz w:val="26"/>
          <w:szCs w:val="26"/>
        </w:rPr>
      </w:pPr>
      <w:r w:rsidRPr="00965BF0">
        <w:rPr>
          <w:sz w:val="26"/>
          <w:szCs w:val="26"/>
          <w:lang w:val="en-US"/>
        </w:rPr>
        <w:t>ISO</w:t>
      </w:r>
      <w:r w:rsidRPr="00965BF0">
        <w:rPr>
          <w:sz w:val="26"/>
          <w:szCs w:val="26"/>
        </w:rPr>
        <w:t xml:space="preserve"> 14000, </w:t>
      </w:r>
      <w:r w:rsidRPr="00965BF0">
        <w:rPr>
          <w:sz w:val="26"/>
          <w:szCs w:val="26"/>
          <w:lang w:val="en-US"/>
        </w:rPr>
        <w:t>Environmental</w:t>
      </w:r>
      <w:r w:rsidRPr="00965BF0">
        <w:rPr>
          <w:sz w:val="26"/>
          <w:szCs w:val="26"/>
        </w:rPr>
        <w:t xml:space="preserve"> </w:t>
      </w:r>
      <w:r w:rsidRPr="00965BF0">
        <w:rPr>
          <w:sz w:val="26"/>
          <w:szCs w:val="26"/>
          <w:lang w:val="en-US"/>
        </w:rPr>
        <w:t>management</w:t>
      </w:r>
      <w:r w:rsidRPr="00965BF0">
        <w:rPr>
          <w:sz w:val="26"/>
          <w:szCs w:val="26"/>
        </w:rPr>
        <w:t>, Системы экологического менеджмента, Семейство стандартов МСО</w:t>
      </w:r>
      <w:r w:rsidRPr="00965BF0">
        <w:rPr>
          <w:color w:val="000000"/>
          <w:sz w:val="26"/>
          <w:szCs w:val="26"/>
        </w:rPr>
        <w:t>;</w:t>
      </w:r>
    </w:p>
    <w:p w14:paraId="4A9EC3DC" w14:textId="77777777" w:rsidR="006D6DB7" w:rsidRPr="00965BF0" w:rsidRDefault="006D6DB7" w:rsidP="006D6DB7">
      <w:pPr>
        <w:numPr>
          <w:ilvl w:val="0"/>
          <w:numId w:val="2"/>
        </w:numPr>
        <w:ind w:left="720"/>
        <w:jc w:val="both"/>
        <w:rPr>
          <w:color w:val="000000"/>
          <w:sz w:val="26"/>
          <w:szCs w:val="26"/>
          <w:lang w:val="en-US"/>
        </w:rPr>
      </w:pPr>
      <w:r w:rsidRPr="00965BF0">
        <w:rPr>
          <w:sz w:val="26"/>
          <w:szCs w:val="26"/>
        </w:rPr>
        <w:t>ГОСТ 5151-79 Барабаны деревянные для электрических кабелей и проводов. Технические условия</w:t>
      </w:r>
      <w:r w:rsidRPr="00965BF0">
        <w:rPr>
          <w:color w:val="000000"/>
          <w:sz w:val="26"/>
          <w:szCs w:val="26"/>
          <w:lang w:val="en-US"/>
        </w:rPr>
        <w:t>;</w:t>
      </w:r>
    </w:p>
    <w:p w14:paraId="47CCAFCE" w14:textId="77777777" w:rsidR="006D6DB7" w:rsidRPr="00965BF0" w:rsidRDefault="006D6DB7" w:rsidP="006D6DB7">
      <w:pPr>
        <w:numPr>
          <w:ilvl w:val="0"/>
          <w:numId w:val="2"/>
        </w:numPr>
        <w:ind w:left="720"/>
        <w:jc w:val="both"/>
        <w:rPr>
          <w:color w:val="000000"/>
          <w:sz w:val="26"/>
          <w:szCs w:val="26"/>
          <w:lang w:val="en-US"/>
        </w:rPr>
      </w:pPr>
      <w:r w:rsidRPr="00965BF0">
        <w:rPr>
          <w:sz w:val="26"/>
          <w:szCs w:val="26"/>
        </w:rPr>
        <w:t>ОСТ-45.02-97 Отраслевая система сертификации. Знак соответствия. Порядок маркирования технических средств электросвязи</w:t>
      </w:r>
      <w:r w:rsidRPr="00965BF0">
        <w:rPr>
          <w:color w:val="000000"/>
          <w:sz w:val="26"/>
          <w:szCs w:val="26"/>
          <w:lang w:val="en-US"/>
        </w:rPr>
        <w:t>;</w:t>
      </w:r>
    </w:p>
    <w:p w14:paraId="1281465C" w14:textId="77777777" w:rsidR="006D6DB7" w:rsidRPr="00965BF0" w:rsidRDefault="006D6DB7" w:rsidP="006D6DB7">
      <w:pPr>
        <w:numPr>
          <w:ilvl w:val="0"/>
          <w:numId w:val="2"/>
        </w:numPr>
        <w:ind w:left="720"/>
        <w:jc w:val="both"/>
        <w:rPr>
          <w:color w:val="000000"/>
          <w:sz w:val="26"/>
          <w:szCs w:val="26"/>
          <w:lang w:val="en-US"/>
        </w:rPr>
      </w:pPr>
      <w:r w:rsidRPr="00965BF0">
        <w:rPr>
          <w:sz w:val="26"/>
          <w:szCs w:val="26"/>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965BF0">
        <w:rPr>
          <w:sz w:val="26"/>
          <w:szCs w:val="26"/>
        </w:rPr>
        <w:t>стандарт</w:t>
      </w:r>
      <w:r w:rsidRPr="00965BF0">
        <w:rPr>
          <w:sz w:val="26"/>
          <w:szCs w:val="26"/>
          <w:lang w:val="en-US"/>
        </w:rPr>
        <w:t xml:space="preserve"> </w:t>
      </w:r>
      <w:r w:rsidRPr="00965BF0">
        <w:rPr>
          <w:sz w:val="26"/>
          <w:szCs w:val="26"/>
        </w:rPr>
        <w:t>международной</w:t>
      </w:r>
      <w:r w:rsidRPr="00965BF0">
        <w:rPr>
          <w:sz w:val="26"/>
          <w:szCs w:val="26"/>
          <w:lang w:val="en-US"/>
        </w:rPr>
        <w:t xml:space="preserve"> </w:t>
      </w:r>
      <w:r w:rsidRPr="00965BF0">
        <w:rPr>
          <w:sz w:val="26"/>
          <w:szCs w:val="26"/>
        </w:rPr>
        <w:t>электротехнической</w:t>
      </w:r>
      <w:r w:rsidRPr="00965BF0">
        <w:rPr>
          <w:sz w:val="26"/>
          <w:szCs w:val="26"/>
          <w:lang w:val="en-US"/>
        </w:rPr>
        <w:t xml:space="preserve"> </w:t>
      </w:r>
      <w:r w:rsidRPr="00965BF0">
        <w:rPr>
          <w:sz w:val="26"/>
          <w:szCs w:val="26"/>
        </w:rPr>
        <w:t>комиссии</w:t>
      </w:r>
      <w:r w:rsidRPr="00965BF0">
        <w:rPr>
          <w:sz w:val="26"/>
          <w:szCs w:val="26"/>
          <w:lang w:val="en-US"/>
        </w:rPr>
        <w:t xml:space="preserve"> (</w:t>
      </w:r>
      <w:r w:rsidRPr="00965BF0">
        <w:rPr>
          <w:sz w:val="26"/>
          <w:szCs w:val="26"/>
        </w:rPr>
        <w:t>МЭК</w:t>
      </w:r>
      <w:r w:rsidRPr="00965BF0">
        <w:rPr>
          <w:sz w:val="26"/>
          <w:szCs w:val="26"/>
          <w:lang w:val="en-US"/>
        </w:rPr>
        <w:t>)</w:t>
      </w:r>
      <w:r w:rsidRPr="00965BF0">
        <w:rPr>
          <w:color w:val="000000"/>
          <w:sz w:val="26"/>
          <w:szCs w:val="26"/>
          <w:lang w:val="en-US"/>
        </w:rPr>
        <w:t>;</w:t>
      </w:r>
    </w:p>
    <w:p w14:paraId="0474E6B5" w14:textId="77777777" w:rsidR="006D6DB7" w:rsidRPr="00965BF0" w:rsidRDefault="006D6DB7" w:rsidP="006D6DB7">
      <w:pPr>
        <w:numPr>
          <w:ilvl w:val="0"/>
          <w:numId w:val="2"/>
        </w:numPr>
        <w:ind w:left="720"/>
        <w:jc w:val="both"/>
        <w:rPr>
          <w:color w:val="000000"/>
          <w:sz w:val="26"/>
          <w:szCs w:val="26"/>
          <w:lang w:val="en-US"/>
        </w:rPr>
      </w:pPr>
      <w:r w:rsidRPr="00965BF0">
        <w:rPr>
          <w:sz w:val="26"/>
          <w:szCs w:val="26"/>
          <w:lang w:val="en-US"/>
        </w:rPr>
        <w:t xml:space="preserve">ITU-T-G.652 Characteristics of a single-mode optical </w:t>
      </w:r>
      <w:proofErr w:type="spellStart"/>
      <w:r w:rsidRPr="00965BF0">
        <w:rPr>
          <w:sz w:val="26"/>
          <w:szCs w:val="26"/>
          <w:lang w:val="en-US"/>
        </w:rPr>
        <w:t>fibre</w:t>
      </w:r>
      <w:proofErr w:type="spellEnd"/>
      <w:r w:rsidRPr="00965BF0">
        <w:rPr>
          <w:sz w:val="26"/>
          <w:szCs w:val="26"/>
          <w:lang w:val="en-US"/>
        </w:rPr>
        <w:t xml:space="preserve"> and cable, </w:t>
      </w:r>
      <w:proofErr w:type="spellStart"/>
      <w:r w:rsidRPr="00965BF0">
        <w:rPr>
          <w:sz w:val="26"/>
          <w:szCs w:val="26"/>
          <w:lang w:val="en-US"/>
        </w:rPr>
        <w:t>рекомендация</w:t>
      </w:r>
      <w:proofErr w:type="spellEnd"/>
      <w:r w:rsidRPr="00965BF0">
        <w:rPr>
          <w:sz w:val="26"/>
          <w:szCs w:val="26"/>
          <w:lang w:val="en-US"/>
        </w:rPr>
        <w:t xml:space="preserve"> </w:t>
      </w:r>
      <w:proofErr w:type="spellStart"/>
      <w:r w:rsidRPr="00965BF0">
        <w:rPr>
          <w:sz w:val="26"/>
          <w:szCs w:val="26"/>
          <w:lang w:val="en-US"/>
        </w:rPr>
        <w:t>международного</w:t>
      </w:r>
      <w:proofErr w:type="spellEnd"/>
      <w:r w:rsidRPr="00965BF0">
        <w:rPr>
          <w:sz w:val="26"/>
          <w:szCs w:val="26"/>
          <w:lang w:val="en-US"/>
        </w:rPr>
        <w:t xml:space="preserve"> </w:t>
      </w:r>
      <w:proofErr w:type="spellStart"/>
      <w:r w:rsidRPr="00965BF0">
        <w:rPr>
          <w:sz w:val="26"/>
          <w:szCs w:val="26"/>
          <w:lang w:val="en-US"/>
        </w:rPr>
        <w:t>союза</w:t>
      </w:r>
      <w:proofErr w:type="spellEnd"/>
      <w:r w:rsidRPr="00965BF0">
        <w:rPr>
          <w:sz w:val="26"/>
          <w:szCs w:val="26"/>
          <w:lang w:val="en-US"/>
        </w:rPr>
        <w:t xml:space="preserve"> </w:t>
      </w:r>
      <w:proofErr w:type="spellStart"/>
      <w:r w:rsidRPr="00965BF0">
        <w:rPr>
          <w:sz w:val="26"/>
          <w:szCs w:val="26"/>
          <w:lang w:val="en-US"/>
        </w:rPr>
        <w:t>электросвязи</w:t>
      </w:r>
      <w:proofErr w:type="spellEnd"/>
      <w:r w:rsidRPr="00965BF0">
        <w:rPr>
          <w:sz w:val="26"/>
          <w:szCs w:val="26"/>
          <w:lang w:val="en-US"/>
        </w:rPr>
        <w:t xml:space="preserve"> (МСЭ-Т)</w:t>
      </w:r>
      <w:r w:rsidRPr="00965BF0">
        <w:rPr>
          <w:color w:val="000000"/>
          <w:sz w:val="26"/>
          <w:szCs w:val="26"/>
          <w:lang w:val="en-US"/>
        </w:rPr>
        <w:t>;</w:t>
      </w:r>
    </w:p>
    <w:p w14:paraId="13C35279" w14:textId="77777777" w:rsidR="006D6DB7" w:rsidRPr="00965BF0" w:rsidRDefault="006D6DB7" w:rsidP="006D6DB7">
      <w:pPr>
        <w:numPr>
          <w:ilvl w:val="0"/>
          <w:numId w:val="2"/>
        </w:numPr>
        <w:ind w:left="720"/>
        <w:jc w:val="both"/>
        <w:rPr>
          <w:color w:val="000000"/>
          <w:sz w:val="26"/>
          <w:szCs w:val="26"/>
        </w:rPr>
      </w:pPr>
      <w:r w:rsidRPr="00965BF0">
        <w:rPr>
          <w:sz w:val="26"/>
          <w:szCs w:val="26"/>
        </w:rPr>
        <w:t>ГОСТ 12.2.007.14-75 ССБТ. Кабели и кабельная арматура. Требования безопасности;</w:t>
      </w:r>
    </w:p>
    <w:p w14:paraId="473F9F95" w14:textId="77777777" w:rsidR="006D6DB7" w:rsidRPr="00965BF0" w:rsidRDefault="006D6DB7" w:rsidP="006D6DB7">
      <w:pPr>
        <w:numPr>
          <w:ilvl w:val="0"/>
          <w:numId w:val="2"/>
        </w:numPr>
        <w:ind w:left="720"/>
        <w:jc w:val="both"/>
        <w:rPr>
          <w:color w:val="000000"/>
          <w:sz w:val="26"/>
          <w:szCs w:val="26"/>
        </w:rPr>
      </w:pPr>
      <w:r w:rsidRPr="00965BF0">
        <w:rPr>
          <w:sz w:val="26"/>
          <w:szCs w:val="26"/>
        </w:rPr>
        <w:t>ГОСТ 9.057-75 Единая система защита от коррозии и старения</w:t>
      </w:r>
      <w:r w:rsidRPr="00965BF0">
        <w:rPr>
          <w:b/>
          <w:bCs/>
          <w:sz w:val="26"/>
          <w:szCs w:val="26"/>
        </w:rPr>
        <w:t>;</w:t>
      </w:r>
    </w:p>
    <w:p w14:paraId="6ED9F6BC" w14:textId="77777777" w:rsidR="006D6DB7" w:rsidRPr="00965BF0" w:rsidRDefault="006D6DB7" w:rsidP="006D6DB7">
      <w:pPr>
        <w:numPr>
          <w:ilvl w:val="0"/>
          <w:numId w:val="2"/>
        </w:numPr>
        <w:ind w:left="720"/>
        <w:jc w:val="both"/>
        <w:rPr>
          <w:color w:val="000000"/>
          <w:sz w:val="26"/>
          <w:szCs w:val="26"/>
        </w:rPr>
      </w:pPr>
      <w:r w:rsidRPr="00965BF0">
        <w:rPr>
          <w:sz w:val="26"/>
          <w:szCs w:val="26"/>
        </w:rPr>
        <w:t>ГОСТ-Р 53315-2009. Кабельные изделия. Требования пожарной безопасности.</w:t>
      </w:r>
    </w:p>
    <w:p w14:paraId="3ADB81CF" w14:textId="77777777" w:rsidR="006D6DB7" w:rsidRPr="006D6DB7" w:rsidRDefault="006D6DB7" w:rsidP="006D6DB7">
      <w:pPr>
        <w:spacing w:line="276" w:lineRule="auto"/>
        <w:jc w:val="both"/>
        <w:rPr>
          <w:rFonts w:ascii="Arial" w:hAnsi="Arial" w:cs="Arial"/>
          <w:b/>
        </w:rPr>
      </w:pPr>
    </w:p>
    <w:p w14:paraId="120FB140" w14:textId="77777777" w:rsidR="006D6DB7" w:rsidRPr="006D6DB7" w:rsidRDefault="006D6DB7" w:rsidP="006D6DB7">
      <w:pPr>
        <w:keepNext/>
        <w:numPr>
          <w:ilvl w:val="1"/>
          <w:numId w:val="1"/>
        </w:numPr>
        <w:tabs>
          <w:tab w:val="num" w:pos="567"/>
        </w:tabs>
        <w:spacing w:before="240" w:after="120"/>
        <w:ind w:left="567" w:hanging="567"/>
        <w:outlineLvl w:val="0"/>
        <w:rPr>
          <w:rFonts w:eastAsia="MS Mincho"/>
          <w:b/>
          <w:bCs/>
          <w:i/>
          <w:kern w:val="32"/>
          <w:sz w:val="26"/>
          <w:szCs w:val="26"/>
        </w:rPr>
      </w:pPr>
      <w:bookmarkStart w:id="85" w:name="_Toc443330394"/>
      <w:bookmarkStart w:id="86" w:name="_Toc443331551"/>
      <w:r w:rsidRPr="006D6DB7">
        <w:rPr>
          <w:rFonts w:eastAsia="MS Mincho"/>
          <w:b/>
          <w:bCs/>
          <w:i/>
          <w:kern w:val="32"/>
          <w:sz w:val="26"/>
          <w:szCs w:val="26"/>
        </w:rPr>
        <w:t>Термины, определения и сокращения</w:t>
      </w:r>
      <w:bookmarkEnd w:id="85"/>
      <w:bookmarkEnd w:id="86"/>
    </w:p>
    <w:p w14:paraId="7F0FAFED" w14:textId="77777777" w:rsidR="006D6DB7" w:rsidRDefault="006D6DB7" w:rsidP="006D6DB7">
      <w:pPr>
        <w:spacing w:line="276" w:lineRule="auto"/>
        <w:ind w:firstLine="709"/>
        <w:jc w:val="both"/>
        <w:rPr>
          <w:bCs/>
          <w:caps/>
          <w:noProof/>
          <w:color w:val="0000FF"/>
          <w:u w:val="single"/>
        </w:rPr>
      </w:pPr>
      <w:r w:rsidRPr="006D6DB7">
        <w:rPr>
          <w:sz w:val="26"/>
          <w:szCs w:val="26"/>
        </w:rPr>
        <w:t>В настоящем документе используются следующие определения:</w:t>
      </w:r>
    </w:p>
    <w:tbl>
      <w:tblPr>
        <w:tblStyle w:val="a5"/>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6D6DB7" w:rsidRPr="006D6DB7" w14:paraId="319129A0" w14:textId="77777777" w:rsidTr="00C81324">
        <w:tc>
          <w:tcPr>
            <w:tcW w:w="1877" w:type="dxa"/>
          </w:tcPr>
          <w:p w14:paraId="17DD0279" w14:textId="77777777" w:rsidR="006D6DB7" w:rsidRPr="006D6DB7" w:rsidRDefault="006D6DB7" w:rsidP="006D6DB7">
            <w:pPr>
              <w:spacing w:line="276" w:lineRule="auto"/>
              <w:jc w:val="both"/>
              <w:rPr>
                <w:sz w:val="26"/>
                <w:szCs w:val="26"/>
              </w:rPr>
            </w:pPr>
            <w:r w:rsidRPr="006D6DB7">
              <w:rPr>
                <w:sz w:val="26"/>
                <w:szCs w:val="26"/>
              </w:rPr>
              <w:t>ОК</w:t>
            </w:r>
          </w:p>
        </w:tc>
        <w:tc>
          <w:tcPr>
            <w:tcW w:w="283" w:type="dxa"/>
          </w:tcPr>
          <w:p w14:paraId="14B49AAD" w14:textId="77777777" w:rsidR="006D6DB7" w:rsidRPr="006D6DB7" w:rsidRDefault="006D6DB7" w:rsidP="006D6DB7">
            <w:pPr>
              <w:spacing w:line="276" w:lineRule="auto"/>
              <w:jc w:val="both"/>
              <w:rPr>
                <w:color w:val="000000"/>
                <w:sz w:val="26"/>
                <w:szCs w:val="26"/>
              </w:rPr>
            </w:pPr>
            <w:r w:rsidRPr="006D6DB7">
              <w:rPr>
                <w:color w:val="000000"/>
                <w:sz w:val="26"/>
                <w:szCs w:val="26"/>
              </w:rPr>
              <w:t>-</w:t>
            </w:r>
          </w:p>
        </w:tc>
        <w:tc>
          <w:tcPr>
            <w:tcW w:w="7371" w:type="dxa"/>
          </w:tcPr>
          <w:p w14:paraId="6F9E9398" w14:textId="77777777" w:rsidR="006D6DB7" w:rsidRPr="006D6DB7" w:rsidRDefault="006D6DB7" w:rsidP="006D6DB7">
            <w:pPr>
              <w:spacing w:line="276" w:lineRule="auto"/>
              <w:jc w:val="both"/>
              <w:rPr>
                <w:color w:val="000000"/>
                <w:sz w:val="26"/>
                <w:szCs w:val="26"/>
              </w:rPr>
            </w:pPr>
            <w:r w:rsidRPr="006D6DB7">
              <w:rPr>
                <w:sz w:val="26"/>
                <w:szCs w:val="26"/>
              </w:rPr>
              <w:t>волоконно-оптический кабель</w:t>
            </w:r>
            <w:r w:rsidRPr="006D6DB7">
              <w:rPr>
                <w:color w:val="000000"/>
                <w:sz w:val="26"/>
                <w:szCs w:val="26"/>
              </w:rPr>
              <w:t>;</w:t>
            </w:r>
          </w:p>
        </w:tc>
      </w:tr>
      <w:tr w:rsidR="006D6DB7" w:rsidRPr="006D6DB7" w14:paraId="001F2176" w14:textId="77777777" w:rsidTr="00C81324">
        <w:tc>
          <w:tcPr>
            <w:tcW w:w="1877" w:type="dxa"/>
          </w:tcPr>
          <w:p w14:paraId="28F6BF42" w14:textId="77777777" w:rsidR="006D6DB7" w:rsidRPr="006D6DB7" w:rsidRDefault="006D6DB7" w:rsidP="006D6DB7">
            <w:pPr>
              <w:spacing w:line="276" w:lineRule="auto"/>
              <w:jc w:val="both"/>
              <w:rPr>
                <w:sz w:val="26"/>
                <w:szCs w:val="26"/>
              </w:rPr>
            </w:pPr>
            <w:r w:rsidRPr="006D6DB7">
              <w:rPr>
                <w:sz w:val="26"/>
                <w:szCs w:val="26"/>
              </w:rPr>
              <w:t>ОВ</w:t>
            </w:r>
          </w:p>
        </w:tc>
        <w:tc>
          <w:tcPr>
            <w:tcW w:w="283" w:type="dxa"/>
          </w:tcPr>
          <w:p w14:paraId="1D14228B" w14:textId="77777777" w:rsidR="006D6DB7" w:rsidRPr="006D6DB7" w:rsidRDefault="006D6DB7" w:rsidP="006D6DB7">
            <w:pPr>
              <w:spacing w:line="276" w:lineRule="auto"/>
              <w:jc w:val="both"/>
              <w:rPr>
                <w:color w:val="000000"/>
                <w:sz w:val="26"/>
                <w:szCs w:val="26"/>
                <w:lang w:val="en-US"/>
              </w:rPr>
            </w:pPr>
            <w:r w:rsidRPr="006D6DB7">
              <w:rPr>
                <w:color w:val="000000"/>
                <w:sz w:val="26"/>
                <w:szCs w:val="26"/>
                <w:lang w:val="en-US"/>
              </w:rPr>
              <w:t>-</w:t>
            </w:r>
          </w:p>
        </w:tc>
        <w:tc>
          <w:tcPr>
            <w:tcW w:w="7371" w:type="dxa"/>
          </w:tcPr>
          <w:p w14:paraId="287DE0A0" w14:textId="77777777" w:rsidR="006D6DB7" w:rsidRPr="006D6DB7" w:rsidRDefault="006D6DB7" w:rsidP="006D6DB7">
            <w:pPr>
              <w:spacing w:line="276" w:lineRule="auto"/>
              <w:jc w:val="both"/>
              <w:rPr>
                <w:color w:val="000000"/>
                <w:sz w:val="26"/>
                <w:szCs w:val="26"/>
              </w:rPr>
            </w:pPr>
            <w:r w:rsidRPr="006D6DB7">
              <w:rPr>
                <w:sz w:val="26"/>
                <w:szCs w:val="26"/>
              </w:rPr>
              <w:t>оптическое волокно;</w:t>
            </w:r>
          </w:p>
        </w:tc>
      </w:tr>
      <w:tr w:rsidR="006D6DB7" w:rsidRPr="006D6DB7" w14:paraId="070E3762" w14:textId="77777777" w:rsidTr="00C81324">
        <w:tc>
          <w:tcPr>
            <w:tcW w:w="1877" w:type="dxa"/>
          </w:tcPr>
          <w:p w14:paraId="45535C59" w14:textId="77777777" w:rsidR="006D6DB7" w:rsidRPr="006D6DB7" w:rsidRDefault="006D6DB7" w:rsidP="006D6DB7">
            <w:pPr>
              <w:spacing w:line="276" w:lineRule="auto"/>
              <w:jc w:val="both"/>
              <w:rPr>
                <w:sz w:val="26"/>
                <w:szCs w:val="26"/>
                <w:lang w:val="en-US"/>
              </w:rPr>
            </w:pPr>
            <w:r w:rsidRPr="006D6DB7">
              <w:rPr>
                <w:sz w:val="26"/>
                <w:szCs w:val="26"/>
              </w:rPr>
              <w:t>Монтажный материал</w:t>
            </w:r>
          </w:p>
        </w:tc>
        <w:tc>
          <w:tcPr>
            <w:tcW w:w="283" w:type="dxa"/>
          </w:tcPr>
          <w:p w14:paraId="2A0A89D1" w14:textId="77777777" w:rsidR="006D6DB7" w:rsidRPr="006D6DB7" w:rsidRDefault="006D6DB7" w:rsidP="006D6DB7">
            <w:pPr>
              <w:spacing w:line="276" w:lineRule="auto"/>
              <w:jc w:val="both"/>
              <w:rPr>
                <w:color w:val="000000"/>
                <w:sz w:val="26"/>
                <w:szCs w:val="26"/>
              </w:rPr>
            </w:pPr>
            <w:r w:rsidRPr="006D6DB7">
              <w:rPr>
                <w:color w:val="000000"/>
                <w:sz w:val="26"/>
                <w:szCs w:val="26"/>
              </w:rPr>
              <w:t>-</w:t>
            </w:r>
          </w:p>
        </w:tc>
        <w:tc>
          <w:tcPr>
            <w:tcW w:w="7371" w:type="dxa"/>
          </w:tcPr>
          <w:p w14:paraId="7155E3B9" w14:textId="77777777" w:rsidR="006D6DB7" w:rsidRPr="006D6DB7" w:rsidRDefault="006D6DB7" w:rsidP="006D6DB7">
            <w:pPr>
              <w:spacing w:line="276" w:lineRule="auto"/>
              <w:jc w:val="both"/>
              <w:rPr>
                <w:color w:val="000000"/>
                <w:sz w:val="26"/>
                <w:szCs w:val="26"/>
              </w:rPr>
            </w:pPr>
            <w:r w:rsidRPr="006D6DB7">
              <w:rPr>
                <w:sz w:val="26"/>
                <w:szCs w:val="26"/>
              </w:rPr>
              <w:t>муфты оптические, арматура подвесных ОК, лента, бирки</w:t>
            </w:r>
            <w:r w:rsidRPr="006D6DB7">
              <w:rPr>
                <w:color w:val="000000"/>
                <w:sz w:val="26"/>
                <w:szCs w:val="26"/>
              </w:rPr>
              <w:t>;</w:t>
            </w:r>
          </w:p>
        </w:tc>
      </w:tr>
      <w:tr w:rsidR="006D6DB7" w:rsidRPr="006D6DB7" w14:paraId="1A7250BD" w14:textId="77777777" w:rsidTr="00C81324">
        <w:tc>
          <w:tcPr>
            <w:tcW w:w="1877" w:type="dxa"/>
          </w:tcPr>
          <w:p w14:paraId="476F51CA" w14:textId="77777777" w:rsidR="006D6DB7" w:rsidRPr="006D6DB7" w:rsidRDefault="006D6DB7" w:rsidP="00C81324">
            <w:pPr>
              <w:spacing w:line="276" w:lineRule="auto"/>
              <w:jc w:val="both"/>
              <w:rPr>
                <w:color w:val="000000"/>
                <w:lang w:val="en-US"/>
              </w:rPr>
            </w:pPr>
            <w:r w:rsidRPr="006D6DB7">
              <w:t>Производите</w:t>
            </w:r>
            <w:r w:rsidR="00C81324" w:rsidRPr="00C81324">
              <w:t>ль</w:t>
            </w:r>
          </w:p>
        </w:tc>
        <w:tc>
          <w:tcPr>
            <w:tcW w:w="283" w:type="dxa"/>
          </w:tcPr>
          <w:p w14:paraId="14A18C26" w14:textId="77777777" w:rsidR="006D6DB7" w:rsidRPr="006D6DB7" w:rsidRDefault="006D6DB7" w:rsidP="006D6DB7">
            <w:pPr>
              <w:spacing w:line="276" w:lineRule="auto"/>
              <w:jc w:val="both"/>
              <w:rPr>
                <w:color w:val="000000"/>
                <w:sz w:val="26"/>
                <w:szCs w:val="26"/>
                <w:lang w:val="en-US"/>
              </w:rPr>
            </w:pPr>
            <w:r w:rsidRPr="006D6DB7">
              <w:rPr>
                <w:color w:val="000000"/>
                <w:sz w:val="26"/>
                <w:szCs w:val="26"/>
                <w:lang w:val="en-US"/>
              </w:rPr>
              <w:t>-</w:t>
            </w:r>
          </w:p>
        </w:tc>
        <w:tc>
          <w:tcPr>
            <w:tcW w:w="7371" w:type="dxa"/>
          </w:tcPr>
          <w:p w14:paraId="148A5883" w14:textId="77777777" w:rsidR="006D6DB7" w:rsidRPr="006D6DB7" w:rsidRDefault="006D6DB7" w:rsidP="006D6DB7">
            <w:pPr>
              <w:spacing w:line="276" w:lineRule="auto"/>
              <w:jc w:val="both"/>
              <w:rPr>
                <w:color w:val="000000"/>
                <w:sz w:val="26"/>
                <w:szCs w:val="26"/>
              </w:rPr>
            </w:pPr>
            <w:r w:rsidRPr="006D6DB7">
              <w:rPr>
                <w:sz w:val="26"/>
                <w:szCs w:val="26"/>
              </w:rPr>
              <w:t>завод-изготовитель ОК</w:t>
            </w:r>
            <w:r w:rsidRPr="006D6DB7">
              <w:rPr>
                <w:color w:val="000000"/>
                <w:sz w:val="26"/>
                <w:szCs w:val="26"/>
                <w:shd w:val="clear" w:color="auto" w:fill="FFFFFF"/>
              </w:rPr>
              <w:t>;</w:t>
            </w:r>
          </w:p>
        </w:tc>
      </w:tr>
      <w:tr w:rsidR="006D6DB7" w:rsidRPr="006D6DB7" w14:paraId="3C1049BC" w14:textId="77777777" w:rsidTr="00C81324">
        <w:tc>
          <w:tcPr>
            <w:tcW w:w="1877" w:type="dxa"/>
          </w:tcPr>
          <w:p w14:paraId="2E903083" w14:textId="77777777" w:rsidR="006D6DB7" w:rsidRPr="006D6DB7" w:rsidRDefault="006D6DB7" w:rsidP="006D6DB7">
            <w:pPr>
              <w:spacing w:line="276" w:lineRule="auto"/>
              <w:jc w:val="both"/>
              <w:rPr>
                <w:sz w:val="26"/>
                <w:szCs w:val="26"/>
              </w:rPr>
            </w:pPr>
            <w:r w:rsidRPr="006D6DB7">
              <w:rPr>
                <w:sz w:val="26"/>
                <w:szCs w:val="26"/>
              </w:rPr>
              <w:t>Поставщик</w:t>
            </w:r>
          </w:p>
        </w:tc>
        <w:tc>
          <w:tcPr>
            <w:tcW w:w="283" w:type="dxa"/>
          </w:tcPr>
          <w:p w14:paraId="6CA1E0DD" w14:textId="77777777" w:rsidR="006D6DB7" w:rsidRPr="006D6DB7" w:rsidRDefault="006D6DB7" w:rsidP="006D6DB7">
            <w:pPr>
              <w:spacing w:line="276" w:lineRule="auto"/>
              <w:jc w:val="both"/>
              <w:rPr>
                <w:color w:val="000000"/>
                <w:sz w:val="26"/>
                <w:szCs w:val="26"/>
                <w:lang w:val="en-US"/>
              </w:rPr>
            </w:pPr>
            <w:r w:rsidRPr="006D6DB7">
              <w:rPr>
                <w:color w:val="000000"/>
                <w:sz w:val="26"/>
                <w:szCs w:val="26"/>
                <w:lang w:val="en-US"/>
              </w:rPr>
              <w:t>-</w:t>
            </w:r>
          </w:p>
        </w:tc>
        <w:tc>
          <w:tcPr>
            <w:tcW w:w="7371" w:type="dxa"/>
          </w:tcPr>
          <w:p w14:paraId="193C5EDF" w14:textId="5C925B60" w:rsidR="006D6DB7" w:rsidRPr="006D6DB7" w:rsidRDefault="00AD3B79" w:rsidP="00AD3B79">
            <w:pPr>
              <w:spacing w:line="276" w:lineRule="auto"/>
              <w:jc w:val="both"/>
              <w:rPr>
                <w:color w:val="000000"/>
                <w:sz w:val="26"/>
                <w:szCs w:val="26"/>
              </w:rPr>
            </w:pPr>
            <w:r>
              <w:rPr>
                <w:sz w:val="26"/>
                <w:szCs w:val="26"/>
              </w:rPr>
              <w:t>компания</w:t>
            </w:r>
            <w:r w:rsidR="006D6DB7" w:rsidRPr="006D6DB7">
              <w:rPr>
                <w:sz w:val="26"/>
                <w:szCs w:val="26"/>
              </w:rPr>
              <w:t>, предлагающ</w:t>
            </w:r>
            <w:r>
              <w:rPr>
                <w:sz w:val="26"/>
                <w:szCs w:val="26"/>
              </w:rPr>
              <w:t>ая</w:t>
            </w:r>
            <w:bookmarkStart w:id="87" w:name="_GoBack"/>
            <w:bookmarkEnd w:id="87"/>
            <w:r w:rsidR="006D6DB7" w:rsidRPr="006D6DB7">
              <w:rPr>
                <w:sz w:val="26"/>
                <w:szCs w:val="26"/>
              </w:rPr>
              <w:t xml:space="preserve"> к поставке смежную продукцию, описанную в настоящих требованиях</w:t>
            </w:r>
            <w:r w:rsidR="006D6DB7" w:rsidRPr="006D6DB7">
              <w:rPr>
                <w:color w:val="000000"/>
                <w:sz w:val="26"/>
                <w:szCs w:val="26"/>
              </w:rPr>
              <w:t>;</w:t>
            </w:r>
          </w:p>
        </w:tc>
      </w:tr>
      <w:tr w:rsidR="006D6DB7" w:rsidRPr="006D6DB7" w14:paraId="0B456795" w14:textId="77777777" w:rsidTr="00C81324">
        <w:tc>
          <w:tcPr>
            <w:tcW w:w="1877" w:type="dxa"/>
          </w:tcPr>
          <w:p w14:paraId="57E97807" w14:textId="77777777" w:rsidR="006D6DB7" w:rsidRPr="006D6DB7" w:rsidRDefault="006D6DB7" w:rsidP="006D6DB7">
            <w:pPr>
              <w:spacing w:line="276" w:lineRule="auto"/>
              <w:jc w:val="both"/>
              <w:rPr>
                <w:sz w:val="26"/>
                <w:szCs w:val="26"/>
              </w:rPr>
            </w:pPr>
            <w:r w:rsidRPr="006D6DB7">
              <w:rPr>
                <w:sz w:val="26"/>
                <w:szCs w:val="26"/>
              </w:rPr>
              <w:t>Заказчик</w:t>
            </w:r>
          </w:p>
        </w:tc>
        <w:tc>
          <w:tcPr>
            <w:tcW w:w="283" w:type="dxa"/>
          </w:tcPr>
          <w:p w14:paraId="32AE905E" w14:textId="77777777" w:rsidR="006D6DB7" w:rsidRPr="006D6DB7" w:rsidRDefault="006D6DB7" w:rsidP="006D6DB7">
            <w:pPr>
              <w:spacing w:line="276" w:lineRule="auto"/>
              <w:jc w:val="both"/>
              <w:rPr>
                <w:sz w:val="26"/>
                <w:szCs w:val="26"/>
                <w:lang w:val="en-US"/>
              </w:rPr>
            </w:pPr>
            <w:r w:rsidRPr="006D6DB7">
              <w:rPr>
                <w:sz w:val="26"/>
                <w:szCs w:val="26"/>
                <w:lang w:val="en-US"/>
              </w:rPr>
              <w:t>-</w:t>
            </w:r>
          </w:p>
        </w:tc>
        <w:tc>
          <w:tcPr>
            <w:tcW w:w="7371" w:type="dxa"/>
          </w:tcPr>
          <w:p w14:paraId="6DE5283C" w14:textId="77777777" w:rsidR="006D6DB7" w:rsidRPr="006D6DB7" w:rsidRDefault="006D6DB7" w:rsidP="00C81324">
            <w:pPr>
              <w:spacing w:line="276" w:lineRule="auto"/>
              <w:jc w:val="both"/>
              <w:rPr>
                <w:sz w:val="26"/>
                <w:szCs w:val="26"/>
              </w:rPr>
            </w:pPr>
            <w:r w:rsidRPr="006D6DB7">
              <w:rPr>
                <w:sz w:val="26"/>
                <w:szCs w:val="26"/>
              </w:rPr>
              <w:t>ПАО «Башинформсвязь»;</w:t>
            </w:r>
          </w:p>
        </w:tc>
      </w:tr>
      <w:tr w:rsidR="006D6DB7" w:rsidRPr="006D6DB7" w14:paraId="0D378098" w14:textId="77777777" w:rsidTr="00C81324">
        <w:tc>
          <w:tcPr>
            <w:tcW w:w="1877" w:type="dxa"/>
          </w:tcPr>
          <w:p w14:paraId="00A37442" w14:textId="77777777" w:rsidR="006D6DB7" w:rsidRPr="006D6DB7" w:rsidRDefault="006D6DB7" w:rsidP="006D6DB7">
            <w:pPr>
              <w:spacing w:line="276" w:lineRule="auto"/>
              <w:jc w:val="both"/>
              <w:rPr>
                <w:sz w:val="26"/>
                <w:szCs w:val="26"/>
              </w:rPr>
            </w:pPr>
            <w:r w:rsidRPr="006D6DB7">
              <w:rPr>
                <w:sz w:val="26"/>
                <w:szCs w:val="26"/>
              </w:rPr>
              <w:t>Строительная длина</w:t>
            </w:r>
          </w:p>
        </w:tc>
        <w:tc>
          <w:tcPr>
            <w:tcW w:w="283" w:type="dxa"/>
          </w:tcPr>
          <w:p w14:paraId="19AFB323" w14:textId="77777777" w:rsidR="006D6DB7" w:rsidRPr="006D6DB7" w:rsidRDefault="006D6DB7" w:rsidP="006D6DB7">
            <w:pPr>
              <w:spacing w:line="276" w:lineRule="auto"/>
              <w:jc w:val="both"/>
              <w:rPr>
                <w:sz w:val="26"/>
                <w:szCs w:val="26"/>
              </w:rPr>
            </w:pPr>
            <w:r w:rsidRPr="006D6DB7">
              <w:rPr>
                <w:sz w:val="26"/>
                <w:szCs w:val="26"/>
              </w:rPr>
              <w:t>-</w:t>
            </w:r>
          </w:p>
        </w:tc>
        <w:tc>
          <w:tcPr>
            <w:tcW w:w="7371" w:type="dxa"/>
          </w:tcPr>
          <w:p w14:paraId="0478112C" w14:textId="77777777" w:rsidR="006D6DB7" w:rsidRPr="006D6DB7" w:rsidRDefault="006D6DB7" w:rsidP="006D6DB7">
            <w:pPr>
              <w:spacing w:line="276" w:lineRule="auto"/>
              <w:jc w:val="both"/>
              <w:rPr>
                <w:sz w:val="26"/>
                <w:szCs w:val="26"/>
              </w:rPr>
            </w:pPr>
            <w:r w:rsidRPr="006D6DB7">
              <w:rPr>
                <w:sz w:val="26"/>
                <w:szCs w:val="26"/>
              </w:rPr>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bl>
    <w:p w14:paraId="254CFA82" w14:textId="77777777" w:rsidR="006D6DB7" w:rsidRPr="006D6DB7" w:rsidRDefault="006D6DB7" w:rsidP="006D6DB7">
      <w:pPr>
        <w:keepNext/>
        <w:numPr>
          <w:ilvl w:val="1"/>
          <w:numId w:val="1"/>
        </w:numPr>
        <w:tabs>
          <w:tab w:val="num" w:pos="567"/>
        </w:tabs>
        <w:spacing w:before="240" w:after="120"/>
        <w:ind w:left="567" w:hanging="567"/>
        <w:outlineLvl w:val="0"/>
        <w:rPr>
          <w:rFonts w:eastAsia="MS Mincho"/>
          <w:b/>
          <w:bCs/>
          <w:i/>
          <w:kern w:val="32"/>
          <w:sz w:val="26"/>
          <w:szCs w:val="26"/>
        </w:rPr>
      </w:pPr>
      <w:bookmarkStart w:id="88" w:name="_Toc238373189"/>
      <w:bookmarkStart w:id="89" w:name="_Toc238437970"/>
      <w:bookmarkStart w:id="90" w:name="_Toc443330395"/>
      <w:bookmarkStart w:id="91" w:name="_Toc443331552"/>
      <w:bookmarkEnd w:id="88"/>
      <w:bookmarkEnd w:id="89"/>
      <w:r w:rsidRPr="006D6DB7">
        <w:rPr>
          <w:rFonts w:eastAsia="MS Mincho"/>
          <w:b/>
          <w:bCs/>
          <w:i/>
          <w:kern w:val="32"/>
          <w:sz w:val="26"/>
          <w:szCs w:val="26"/>
        </w:rPr>
        <w:t>Возможные типы волоконно-оптических кабелей</w:t>
      </w:r>
      <w:bookmarkEnd w:id="90"/>
      <w:bookmarkEnd w:id="91"/>
    </w:p>
    <w:p w14:paraId="153320AA" w14:textId="77777777" w:rsidR="006D6DB7" w:rsidRPr="006D6DB7" w:rsidRDefault="006D6DB7" w:rsidP="006D6DB7">
      <w:pPr>
        <w:numPr>
          <w:ilvl w:val="0"/>
          <w:numId w:val="4"/>
        </w:numPr>
        <w:spacing w:line="276" w:lineRule="auto"/>
        <w:ind w:left="567"/>
        <w:contextualSpacing/>
        <w:rPr>
          <w:sz w:val="26"/>
          <w:szCs w:val="26"/>
        </w:rPr>
      </w:pPr>
      <w:r w:rsidRPr="006D6DB7">
        <w:rPr>
          <w:sz w:val="26"/>
          <w:szCs w:val="26"/>
        </w:rPr>
        <w:t>ОК для прокладки в защитные пластиковые трубки (ОК-ЗПТ);</w:t>
      </w:r>
    </w:p>
    <w:p w14:paraId="6578C3E7" w14:textId="77777777" w:rsidR="006D6DB7" w:rsidRPr="006D6DB7" w:rsidRDefault="006D6DB7" w:rsidP="006D6DB7">
      <w:pPr>
        <w:numPr>
          <w:ilvl w:val="0"/>
          <w:numId w:val="4"/>
        </w:numPr>
        <w:spacing w:line="276" w:lineRule="auto"/>
        <w:ind w:left="567"/>
        <w:contextualSpacing/>
        <w:rPr>
          <w:sz w:val="26"/>
          <w:szCs w:val="26"/>
        </w:rPr>
      </w:pPr>
      <w:r w:rsidRPr="006D6DB7">
        <w:rPr>
          <w:sz w:val="26"/>
          <w:szCs w:val="26"/>
        </w:rPr>
        <w:t>ОК для прокладки в кабельной канализации (ОК-ГТС);</w:t>
      </w:r>
    </w:p>
    <w:p w14:paraId="65006891" w14:textId="77777777" w:rsidR="006D6DB7" w:rsidRPr="006D6DB7" w:rsidRDefault="006D6DB7" w:rsidP="006D6DB7">
      <w:pPr>
        <w:numPr>
          <w:ilvl w:val="0"/>
          <w:numId w:val="4"/>
        </w:numPr>
        <w:spacing w:line="276" w:lineRule="auto"/>
        <w:ind w:left="567"/>
        <w:contextualSpacing/>
        <w:rPr>
          <w:sz w:val="26"/>
          <w:szCs w:val="26"/>
        </w:rPr>
      </w:pPr>
      <w:r w:rsidRPr="006D6DB7">
        <w:rPr>
          <w:sz w:val="26"/>
          <w:szCs w:val="26"/>
        </w:rPr>
        <w:t>ОК для прямой прокладки в грунт (ОК-ГРУНТ);</w:t>
      </w:r>
    </w:p>
    <w:p w14:paraId="5BB87D8F" w14:textId="77777777" w:rsidR="006D6DB7" w:rsidRPr="006D6DB7" w:rsidRDefault="00BB2AE6" w:rsidP="006D6DB7">
      <w:pPr>
        <w:numPr>
          <w:ilvl w:val="0"/>
          <w:numId w:val="4"/>
        </w:numPr>
        <w:spacing w:line="276" w:lineRule="auto"/>
        <w:ind w:left="567"/>
        <w:contextualSpacing/>
        <w:rPr>
          <w:sz w:val="26"/>
          <w:szCs w:val="26"/>
        </w:rPr>
      </w:pPr>
      <w:r>
        <w:rPr>
          <w:sz w:val="26"/>
          <w:szCs w:val="26"/>
        </w:rPr>
        <w:t>ОК для под</w:t>
      </w:r>
      <w:r w:rsidR="006D6DB7" w:rsidRPr="006D6DB7">
        <w:rPr>
          <w:sz w:val="26"/>
          <w:szCs w:val="26"/>
        </w:rPr>
        <w:t>вески по опорам городского хозяйства, опорам ЛЭП, диэлектрический (ОК-ПОДВЕС);</w:t>
      </w:r>
    </w:p>
    <w:p w14:paraId="4FB5AC97" w14:textId="77777777" w:rsidR="006D6DB7" w:rsidRPr="006D6DB7" w:rsidRDefault="006D6DB7" w:rsidP="006D6DB7">
      <w:pPr>
        <w:numPr>
          <w:ilvl w:val="0"/>
          <w:numId w:val="4"/>
        </w:numPr>
        <w:spacing w:line="276" w:lineRule="auto"/>
        <w:ind w:left="567"/>
        <w:contextualSpacing/>
        <w:rPr>
          <w:sz w:val="26"/>
          <w:szCs w:val="26"/>
        </w:rPr>
      </w:pPr>
      <w:r w:rsidRPr="006D6DB7">
        <w:rPr>
          <w:sz w:val="26"/>
          <w:szCs w:val="26"/>
        </w:rPr>
        <w:t>ОК для прокладки внутри помещений (ОК-ОБЪЕКТ).</w:t>
      </w:r>
    </w:p>
    <w:p w14:paraId="4CA3F431" w14:textId="715CBDD4" w:rsidR="006D6DB7" w:rsidRPr="00965BF0" w:rsidRDefault="006D6DB7" w:rsidP="00965BF0">
      <w:pPr>
        <w:keepNext/>
        <w:numPr>
          <w:ilvl w:val="0"/>
          <w:numId w:val="1"/>
        </w:numPr>
        <w:tabs>
          <w:tab w:val="num" w:pos="432"/>
        </w:tabs>
        <w:spacing w:before="240" w:after="120"/>
        <w:ind w:left="432" w:hanging="432"/>
        <w:outlineLvl w:val="0"/>
        <w:rPr>
          <w:rFonts w:eastAsia="MS Mincho"/>
          <w:b/>
          <w:bCs/>
          <w:kern w:val="32"/>
          <w:sz w:val="28"/>
          <w:szCs w:val="28"/>
        </w:rPr>
      </w:pPr>
      <w:bookmarkStart w:id="92" w:name="_Toc443330396"/>
      <w:bookmarkStart w:id="93" w:name="_Toc443330860"/>
      <w:bookmarkStart w:id="94" w:name="_Toc443331092"/>
      <w:bookmarkStart w:id="95" w:name="_Toc443331553"/>
      <w:bookmarkStart w:id="96" w:name="_Toc443330397"/>
      <w:bookmarkStart w:id="97" w:name="_Toc443330861"/>
      <w:bookmarkStart w:id="98" w:name="_Toc443331093"/>
      <w:bookmarkStart w:id="99" w:name="_Toc443331554"/>
      <w:bookmarkStart w:id="100" w:name="_Toc443330398"/>
      <w:bookmarkStart w:id="101" w:name="_Toc443331555"/>
      <w:bookmarkEnd w:id="92"/>
      <w:bookmarkEnd w:id="93"/>
      <w:bookmarkEnd w:id="94"/>
      <w:bookmarkEnd w:id="95"/>
      <w:bookmarkEnd w:id="96"/>
      <w:bookmarkEnd w:id="97"/>
      <w:bookmarkEnd w:id="98"/>
      <w:bookmarkEnd w:id="99"/>
      <w:r w:rsidRPr="00965BF0">
        <w:rPr>
          <w:rFonts w:eastAsia="MS Mincho"/>
          <w:b/>
          <w:bCs/>
          <w:kern w:val="32"/>
          <w:sz w:val="28"/>
          <w:szCs w:val="28"/>
        </w:rPr>
        <w:t>Требования по назначению</w:t>
      </w:r>
      <w:bookmarkEnd w:id="100"/>
      <w:bookmarkEnd w:id="101"/>
      <w:r w:rsidR="001C3B8B">
        <w:rPr>
          <w:rFonts w:eastAsia="MS Mincho"/>
          <w:b/>
          <w:bCs/>
          <w:kern w:val="32"/>
          <w:sz w:val="28"/>
          <w:szCs w:val="28"/>
        </w:rPr>
        <w:t xml:space="preserve"> </w:t>
      </w:r>
    </w:p>
    <w:p w14:paraId="48DBCCF3" w14:textId="77777777" w:rsidR="00EC76A9" w:rsidRPr="00EC76A9" w:rsidRDefault="00EC76A9" w:rsidP="00EC76A9">
      <w:pPr>
        <w:pStyle w:val="ad"/>
        <w:numPr>
          <w:ilvl w:val="0"/>
          <w:numId w:val="37"/>
        </w:numPr>
        <w:jc w:val="both"/>
        <w:rPr>
          <w:rFonts w:eastAsia="MS Mincho"/>
          <w:bCs/>
          <w:iCs/>
          <w:vanish/>
          <w:sz w:val="26"/>
          <w:szCs w:val="26"/>
        </w:rPr>
      </w:pPr>
    </w:p>
    <w:p w14:paraId="33525541" w14:textId="77777777" w:rsidR="00EC76A9" w:rsidRPr="00EC76A9" w:rsidRDefault="00EC76A9" w:rsidP="00EC76A9">
      <w:pPr>
        <w:pStyle w:val="ad"/>
        <w:numPr>
          <w:ilvl w:val="0"/>
          <w:numId w:val="37"/>
        </w:numPr>
        <w:jc w:val="both"/>
        <w:rPr>
          <w:rFonts w:eastAsia="MS Mincho"/>
          <w:bCs/>
          <w:iCs/>
          <w:vanish/>
          <w:sz w:val="26"/>
          <w:szCs w:val="26"/>
        </w:rPr>
      </w:pPr>
    </w:p>
    <w:p w14:paraId="789D6352" w14:textId="77777777" w:rsidR="00EC76A9" w:rsidRPr="00EC76A9" w:rsidRDefault="00EC76A9" w:rsidP="00EC76A9">
      <w:pPr>
        <w:pStyle w:val="ad"/>
        <w:numPr>
          <w:ilvl w:val="0"/>
          <w:numId w:val="37"/>
        </w:numPr>
        <w:jc w:val="both"/>
        <w:rPr>
          <w:rFonts w:eastAsia="MS Mincho"/>
          <w:bCs/>
          <w:iCs/>
          <w:vanish/>
          <w:sz w:val="26"/>
          <w:szCs w:val="26"/>
        </w:rPr>
      </w:pPr>
    </w:p>
    <w:p w14:paraId="48F83048" w14:textId="7E29E35E" w:rsidR="006D6DB7" w:rsidRPr="006D6DB7" w:rsidRDefault="006D6DB7" w:rsidP="00965BF0">
      <w:pPr>
        <w:numPr>
          <w:ilvl w:val="1"/>
          <w:numId w:val="37"/>
        </w:numPr>
        <w:ind w:left="426"/>
        <w:contextualSpacing/>
        <w:jc w:val="both"/>
        <w:rPr>
          <w:rFonts w:eastAsia="MS Mincho"/>
          <w:bCs/>
          <w:iCs/>
          <w:sz w:val="26"/>
          <w:szCs w:val="26"/>
        </w:rPr>
      </w:pPr>
      <w:r w:rsidRPr="006D6DB7">
        <w:rPr>
          <w:rFonts w:eastAsia="MS Mincho"/>
          <w:bCs/>
          <w:iCs/>
          <w:sz w:val="26"/>
          <w:szCs w:val="26"/>
        </w:rPr>
        <w:t>ОК предназначены для защиты ОВ от внешних воздействий.</w:t>
      </w:r>
    </w:p>
    <w:p w14:paraId="74611EC8" w14:textId="77777777" w:rsidR="006D6DB7" w:rsidRPr="006D6DB7" w:rsidRDefault="006D6DB7" w:rsidP="00965BF0">
      <w:pPr>
        <w:numPr>
          <w:ilvl w:val="1"/>
          <w:numId w:val="37"/>
        </w:numPr>
        <w:ind w:left="426"/>
        <w:contextualSpacing/>
        <w:jc w:val="both"/>
        <w:rPr>
          <w:rFonts w:eastAsia="MS Mincho"/>
          <w:bCs/>
          <w:sz w:val="26"/>
          <w:szCs w:val="26"/>
        </w:rPr>
      </w:pPr>
      <w:r w:rsidRPr="006D6DB7">
        <w:rPr>
          <w:rFonts w:eastAsia="MS Mincho"/>
          <w:bCs/>
          <w:sz w:val="26"/>
          <w:szCs w:val="26"/>
        </w:rPr>
        <w:t>ОК-ЗПТ предназначены для прокладки в защитных пластмассовых трубах методом проталкивания в вынужденном, турбулентном потоке воздуха (</w:t>
      </w:r>
      <w:proofErr w:type="spellStart"/>
      <w:r w:rsidRPr="006D6DB7">
        <w:rPr>
          <w:rFonts w:eastAsia="MS Mincho"/>
          <w:bCs/>
          <w:sz w:val="26"/>
          <w:szCs w:val="26"/>
        </w:rPr>
        <w:t>пневмопрокладка</w:t>
      </w:r>
      <w:proofErr w:type="spellEnd"/>
      <w:r w:rsidRPr="006D6DB7">
        <w:rPr>
          <w:rFonts w:eastAsia="MS Mincho"/>
          <w:bCs/>
          <w:sz w:val="26"/>
          <w:szCs w:val="26"/>
        </w:rPr>
        <w:t>).</w:t>
      </w:r>
    </w:p>
    <w:p w14:paraId="4CE6DCAF" w14:textId="77777777" w:rsidR="006D6DB7" w:rsidRPr="006D6DB7" w:rsidRDefault="006D6DB7" w:rsidP="00965BF0">
      <w:pPr>
        <w:numPr>
          <w:ilvl w:val="1"/>
          <w:numId w:val="37"/>
        </w:numPr>
        <w:spacing w:before="40" w:after="40"/>
        <w:ind w:left="426"/>
        <w:jc w:val="both"/>
        <w:outlineLvl w:val="2"/>
        <w:rPr>
          <w:rFonts w:eastAsia="MS Mincho"/>
          <w:bCs/>
          <w:sz w:val="26"/>
          <w:szCs w:val="26"/>
        </w:rPr>
      </w:pPr>
      <w:bookmarkStart w:id="102" w:name="_Toc443330399"/>
      <w:r w:rsidRPr="006D6DB7">
        <w:rPr>
          <w:rFonts w:eastAsia="MS Mincho"/>
          <w:bCs/>
          <w:sz w:val="26"/>
          <w:szCs w:val="26"/>
        </w:rPr>
        <w:t>ОК-ГТС предназначены для прокладки в кабельной канализации, трубах, коллекторах.</w:t>
      </w:r>
      <w:bookmarkEnd w:id="102"/>
    </w:p>
    <w:p w14:paraId="4FAD137E" w14:textId="7963F017" w:rsidR="006D6DB7" w:rsidRDefault="006D6DB7" w:rsidP="00965BF0">
      <w:pPr>
        <w:numPr>
          <w:ilvl w:val="1"/>
          <w:numId w:val="37"/>
        </w:numPr>
        <w:spacing w:before="40" w:after="40"/>
        <w:ind w:left="426"/>
        <w:jc w:val="both"/>
        <w:outlineLvl w:val="2"/>
        <w:rPr>
          <w:rFonts w:eastAsia="MS Mincho"/>
          <w:bCs/>
          <w:sz w:val="26"/>
          <w:szCs w:val="26"/>
        </w:rPr>
      </w:pPr>
      <w:bookmarkStart w:id="103" w:name="_Toc443330400"/>
      <w:r w:rsidRPr="006D6DB7">
        <w:rPr>
          <w:rFonts w:eastAsia="MS Mincho"/>
          <w:bCs/>
          <w:sz w:val="26"/>
          <w:szCs w:val="26"/>
        </w:rPr>
        <w:t xml:space="preserve">ОК-ГРУНТ предназначены для прокладки в кабельной канализации при наличии повышенных требований по механической устойчивости, в тоннелях и </w:t>
      </w:r>
      <w:r w:rsidR="00EC76A9" w:rsidRPr="006D6DB7">
        <w:rPr>
          <w:rFonts w:eastAsia="MS Mincho"/>
          <w:bCs/>
          <w:sz w:val="26"/>
          <w:szCs w:val="26"/>
        </w:rPr>
        <w:t>коллекторах, грунтах</w:t>
      </w:r>
      <w:r w:rsidRPr="006D6DB7">
        <w:rPr>
          <w:rFonts w:eastAsia="MS Mincho"/>
          <w:bCs/>
          <w:sz w:val="26"/>
          <w:szCs w:val="26"/>
        </w:rPr>
        <w:t xml:space="preserve"> всех групп (кроме грунтов, подверженных мерзлотным деформациям).</w:t>
      </w:r>
      <w:bookmarkEnd w:id="103"/>
    </w:p>
    <w:p w14:paraId="3DD1B485" w14:textId="77777777" w:rsidR="006D6DB7" w:rsidRPr="001748FA" w:rsidRDefault="001803F2" w:rsidP="00965BF0">
      <w:pPr>
        <w:numPr>
          <w:ilvl w:val="1"/>
          <w:numId w:val="37"/>
        </w:numPr>
        <w:spacing w:before="40" w:after="40"/>
        <w:ind w:left="426"/>
        <w:jc w:val="both"/>
        <w:outlineLvl w:val="2"/>
        <w:rPr>
          <w:sz w:val="26"/>
          <w:szCs w:val="26"/>
        </w:rPr>
      </w:pPr>
      <w:bookmarkStart w:id="104" w:name="_Toc443330401"/>
      <w:r w:rsidRPr="001748FA">
        <w:rPr>
          <w:rFonts w:eastAsia="MS Mincho"/>
          <w:bCs/>
          <w:sz w:val="26"/>
          <w:szCs w:val="26"/>
        </w:rPr>
        <w:t>ОК-ПОДВЕС предназначен для подвески на опорах линий связи, контактной сети, линий электропередачи, опорах городского хозяйства.</w:t>
      </w:r>
      <w:bookmarkEnd w:id="104"/>
    </w:p>
    <w:p w14:paraId="310733CD" w14:textId="77777777" w:rsidR="006D6DB7" w:rsidRPr="006D6DB7" w:rsidRDefault="006D6DB7" w:rsidP="00965BF0">
      <w:pPr>
        <w:numPr>
          <w:ilvl w:val="1"/>
          <w:numId w:val="37"/>
        </w:numPr>
        <w:spacing w:before="40" w:after="40"/>
        <w:ind w:left="426"/>
        <w:jc w:val="both"/>
        <w:outlineLvl w:val="2"/>
        <w:rPr>
          <w:rFonts w:eastAsia="MS Mincho"/>
          <w:bCs/>
          <w:sz w:val="26"/>
          <w:szCs w:val="26"/>
        </w:rPr>
      </w:pPr>
      <w:bookmarkStart w:id="105" w:name="_Toc443330402"/>
      <w:r w:rsidRPr="006D6DB7">
        <w:rPr>
          <w:rFonts w:eastAsia="MS Mincho"/>
          <w:bCs/>
          <w:sz w:val="26"/>
          <w:szCs w:val="26"/>
        </w:rPr>
        <w:t>Поставщик ОК-ПОДВЕС обязан предоставить аттестат соответствия ОАО ФСК ЕЭС на поставляемую продукцию.</w:t>
      </w:r>
      <w:bookmarkEnd w:id="105"/>
    </w:p>
    <w:p w14:paraId="7C5AFF02" w14:textId="235DA2C1" w:rsidR="006D6DB7" w:rsidRDefault="006D6DB7" w:rsidP="00965BF0">
      <w:pPr>
        <w:numPr>
          <w:ilvl w:val="1"/>
          <w:numId w:val="37"/>
        </w:numPr>
        <w:spacing w:before="40" w:after="40"/>
        <w:ind w:left="426"/>
        <w:jc w:val="both"/>
        <w:outlineLvl w:val="2"/>
        <w:rPr>
          <w:rFonts w:eastAsia="MS Mincho"/>
          <w:bCs/>
          <w:sz w:val="26"/>
          <w:szCs w:val="26"/>
        </w:rPr>
      </w:pPr>
      <w:bookmarkStart w:id="106" w:name="_Toc443330403"/>
      <w:r w:rsidRPr="006D6DB7">
        <w:rPr>
          <w:rFonts w:eastAsia="MS Mincho"/>
          <w:bCs/>
          <w:sz w:val="26"/>
          <w:szCs w:val="26"/>
        </w:rPr>
        <w:t xml:space="preserve">ОК-ОБЪЕКТ предназначены для прокладки внутри зданий и сооружений по стенам, в вертикальных и </w:t>
      </w:r>
      <w:r w:rsidR="00EC76A9" w:rsidRPr="006D6DB7">
        <w:rPr>
          <w:rFonts w:eastAsia="MS Mincho"/>
          <w:bCs/>
          <w:sz w:val="26"/>
          <w:szCs w:val="26"/>
        </w:rPr>
        <w:t xml:space="preserve">горизонтальных </w:t>
      </w:r>
      <w:proofErr w:type="spellStart"/>
      <w:r w:rsidR="00EC76A9" w:rsidRPr="006D6DB7">
        <w:rPr>
          <w:rFonts w:eastAsia="MS Mincho"/>
          <w:bCs/>
          <w:sz w:val="26"/>
          <w:szCs w:val="26"/>
        </w:rPr>
        <w:t>кабелепроводах</w:t>
      </w:r>
      <w:proofErr w:type="spellEnd"/>
      <w:r w:rsidR="00EC76A9" w:rsidRPr="006D6DB7">
        <w:rPr>
          <w:rFonts w:eastAsia="MS Mincho"/>
          <w:bCs/>
          <w:sz w:val="26"/>
          <w:szCs w:val="26"/>
        </w:rPr>
        <w:t xml:space="preserve"> и </w:t>
      </w:r>
      <w:proofErr w:type="spellStart"/>
      <w:r w:rsidR="00EC76A9" w:rsidRPr="006D6DB7">
        <w:rPr>
          <w:rFonts w:eastAsia="MS Mincho"/>
          <w:bCs/>
          <w:sz w:val="26"/>
          <w:szCs w:val="26"/>
        </w:rPr>
        <w:t>кабельростам</w:t>
      </w:r>
      <w:proofErr w:type="spellEnd"/>
      <w:r w:rsidRPr="006D6DB7">
        <w:rPr>
          <w:rFonts w:eastAsia="MS Mincho"/>
          <w:bCs/>
          <w:sz w:val="26"/>
          <w:szCs w:val="26"/>
        </w:rPr>
        <w:t>, в тоннелях и коллекторах при наличии особых требований пожарной безопасности.</w:t>
      </w:r>
      <w:bookmarkEnd w:id="106"/>
      <w:r w:rsidRPr="006D6DB7">
        <w:rPr>
          <w:rFonts w:eastAsia="MS Mincho"/>
          <w:bCs/>
          <w:sz w:val="26"/>
          <w:szCs w:val="26"/>
        </w:rPr>
        <w:t xml:space="preserve"> </w:t>
      </w:r>
    </w:p>
    <w:p w14:paraId="49F5F121" w14:textId="77777777" w:rsidR="00B03611" w:rsidRDefault="00B03611" w:rsidP="00BA20C7">
      <w:pPr>
        <w:spacing w:before="40" w:after="40"/>
        <w:ind w:left="567" w:hanging="283"/>
        <w:jc w:val="both"/>
        <w:outlineLvl w:val="2"/>
        <w:rPr>
          <w:rFonts w:eastAsia="MS Mincho"/>
          <w:bCs/>
          <w:sz w:val="26"/>
          <w:szCs w:val="26"/>
        </w:rPr>
      </w:pPr>
    </w:p>
    <w:p w14:paraId="7B304D23" w14:textId="77777777" w:rsidR="00C81324" w:rsidRPr="006D6DB7" w:rsidRDefault="00C81324" w:rsidP="00BA20C7">
      <w:pPr>
        <w:spacing w:before="40" w:after="40"/>
        <w:ind w:left="567" w:hanging="283"/>
        <w:jc w:val="both"/>
        <w:outlineLvl w:val="2"/>
        <w:rPr>
          <w:rFonts w:eastAsia="MS Mincho"/>
          <w:bCs/>
          <w:sz w:val="26"/>
          <w:szCs w:val="26"/>
        </w:rPr>
      </w:pPr>
    </w:p>
    <w:p w14:paraId="070C22DE" w14:textId="77777777" w:rsidR="006D6DB7" w:rsidRPr="00965BF0" w:rsidRDefault="006D6DB7" w:rsidP="00965BF0">
      <w:pPr>
        <w:keepNext/>
        <w:numPr>
          <w:ilvl w:val="0"/>
          <w:numId w:val="1"/>
        </w:numPr>
        <w:tabs>
          <w:tab w:val="num" w:pos="432"/>
        </w:tabs>
        <w:spacing w:before="240" w:after="120"/>
        <w:ind w:left="432" w:hanging="432"/>
        <w:outlineLvl w:val="0"/>
        <w:rPr>
          <w:rFonts w:eastAsia="MS Mincho"/>
          <w:b/>
          <w:bCs/>
          <w:kern w:val="32"/>
          <w:sz w:val="28"/>
          <w:szCs w:val="28"/>
        </w:rPr>
      </w:pPr>
      <w:bookmarkStart w:id="107" w:name="_Toc443330404"/>
      <w:bookmarkStart w:id="108" w:name="_Toc443331556"/>
      <w:r w:rsidRPr="00965BF0">
        <w:rPr>
          <w:rFonts w:eastAsia="MS Mincho"/>
          <w:b/>
          <w:bCs/>
          <w:kern w:val="32"/>
          <w:sz w:val="28"/>
          <w:szCs w:val="28"/>
        </w:rPr>
        <w:t>Требование к конструкции</w:t>
      </w:r>
      <w:bookmarkEnd w:id="107"/>
      <w:bookmarkEnd w:id="108"/>
    </w:p>
    <w:p w14:paraId="77A24888" w14:textId="77777777" w:rsidR="000B5D4F" w:rsidRPr="000B5D4F" w:rsidRDefault="000B5D4F" w:rsidP="000B5D4F">
      <w:pPr>
        <w:pStyle w:val="ad"/>
        <w:numPr>
          <w:ilvl w:val="0"/>
          <w:numId w:val="37"/>
        </w:numPr>
        <w:spacing w:before="40" w:after="40"/>
        <w:contextualSpacing w:val="0"/>
        <w:jc w:val="both"/>
        <w:outlineLvl w:val="2"/>
        <w:rPr>
          <w:rFonts w:eastAsia="MS Mincho"/>
          <w:bCs/>
          <w:vanish/>
          <w:sz w:val="26"/>
          <w:szCs w:val="26"/>
        </w:rPr>
      </w:pPr>
      <w:bookmarkStart w:id="109" w:name="_Toc443330405"/>
      <w:bookmarkStart w:id="110" w:name="_Toc443330869"/>
      <w:bookmarkStart w:id="111" w:name="_Toc443331101"/>
      <w:bookmarkEnd w:id="109"/>
      <w:bookmarkEnd w:id="110"/>
      <w:bookmarkEnd w:id="111"/>
    </w:p>
    <w:p w14:paraId="27C577DA" w14:textId="77777777" w:rsidR="006D6DB7" w:rsidRPr="00965BF0" w:rsidRDefault="006D6DB7" w:rsidP="00965BF0">
      <w:pPr>
        <w:numPr>
          <w:ilvl w:val="1"/>
          <w:numId w:val="37"/>
        </w:numPr>
        <w:spacing w:before="40" w:after="40"/>
        <w:ind w:left="426"/>
        <w:jc w:val="both"/>
        <w:outlineLvl w:val="2"/>
        <w:rPr>
          <w:rFonts w:eastAsia="MS Mincho"/>
          <w:bCs/>
          <w:sz w:val="26"/>
          <w:szCs w:val="26"/>
        </w:rPr>
      </w:pPr>
      <w:bookmarkStart w:id="112" w:name="_Toc443330406"/>
      <w:r w:rsidRPr="000B5D4F">
        <w:rPr>
          <w:rFonts w:eastAsia="MS Mincho"/>
          <w:bCs/>
          <w:sz w:val="26"/>
          <w:szCs w:val="26"/>
        </w:rPr>
        <w:t>Конструкци</w:t>
      </w:r>
      <w:r w:rsidRPr="00965BF0">
        <w:rPr>
          <w:rFonts w:eastAsia="MS Mincho"/>
          <w:bCs/>
          <w:sz w:val="26"/>
          <w:szCs w:val="26"/>
        </w:rPr>
        <w:t>я ОК, предлагаемая Производителем,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w:t>
      </w:r>
      <w:bookmarkEnd w:id="112"/>
      <w:r w:rsidRPr="00965BF0">
        <w:rPr>
          <w:rFonts w:eastAsia="MS Mincho"/>
          <w:bCs/>
          <w:sz w:val="26"/>
          <w:szCs w:val="26"/>
        </w:rPr>
        <w:t xml:space="preserve"> </w:t>
      </w:r>
    </w:p>
    <w:p w14:paraId="5D93B624" w14:textId="77777777" w:rsidR="006D6DB7" w:rsidRPr="00965BF0" w:rsidRDefault="006D6DB7" w:rsidP="00965BF0">
      <w:pPr>
        <w:numPr>
          <w:ilvl w:val="1"/>
          <w:numId w:val="37"/>
        </w:numPr>
        <w:spacing w:before="40" w:after="40"/>
        <w:ind w:left="426"/>
        <w:jc w:val="both"/>
        <w:outlineLvl w:val="2"/>
        <w:rPr>
          <w:rFonts w:eastAsia="MS Mincho"/>
          <w:bCs/>
          <w:sz w:val="26"/>
          <w:szCs w:val="26"/>
        </w:rPr>
      </w:pPr>
      <w:bookmarkStart w:id="113" w:name="_Toc443330407"/>
      <w:r w:rsidRPr="00965BF0">
        <w:rPr>
          <w:rFonts w:eastAsia="MS Mincho"/>
          <w:bCs/>
          <w:sz w:val="26"/>
          <w:szCs w:val="26"/>
        </w:rPr>
        <w:t>Количество ОВ в кабеле определяется заказом.</w:t>
      </w:r>
      <w:bookmarkEnd w:id="113"/>
      <w:r w:rsidRPr="00965BF0">
        <w:rPr>
          <w:rFonts w:eastAsia="MS Mincho"/>
          <w:bCs/>
          <w:sz w:val="26"/>
          <w:szCs w:val="26"/>
        </w:rPr>
        <w:t xml:space="preserve"> </w:t>
      </w:r>
    </w:p>
    <w:p w14:paraId="06BF7C04" w14:textId="77777777" w:rsidR="006D6DB7" w:rsidRPr="00965BF0" w:rsidRDefault="006D6DB7" w:rsidP="00965BF0">
      <w:pPr>
        <w:numPr>
          <w:ilvl w:val="1"/>
          <w:numId w:val="37"/>
        </w:numPr>
        <w:spacing w:before="40" w:after="40"/>
        <w:ind w:left="426"/>
        <w:jc w:val="both"/>
        <w:outlineLvl w:val="2"/>
        <w:rPr>
          <w:rFonts w:eastAsia="MS Mincho"/>
          <w:bCs/>
          <w:sz w:val="26"/>
          <w:szCs w:val="26"/>
        </w:rPr>
      </w:pPr>
      <w:bookmarkStart w:id="114" w:name="_Toc443330408"/>
      <w:r w:rsidRPr="00965BF0">
        <w:rPr>
          <w:rFonts w:eastAsia="MS Mincho"/>
          <w:bCs/>
          <w:sz w:val="26"/>
          <w:szCs w:val="26"/>
        </w:rPr>
        <w:t>Оптический модуль должен представлять собой трубку, внутри которой располагаются 2, 4, 6 или более свободно уложенных ОВ. В случае конструкции с центральной трубкой</w:t>
      </w:r>
      <w:r w:rsidR="00063125" w:rsidRPr="00965BF0">
        <w:rPr>
          <w:rFonts w:eastAsia="MS Mincho"/>
          <w:bCs/>
          <w:sz w:val="26"/>
          <w:szCs w:val="26"/>
        </w:rPr>
        <w:t xml:space="preserve">, максимальное число </w:t>
      </w:r>
      <w:r w:rsidR="003E0DE8" w:rsidRPr="00965BF0">
        <w:rPr>
          <w:rFonts w:eastAsia="MS Mincho"/>
          <w:bCs/>
          <w:sz w:val="26"/>
          <w:szCs w:val="26"/>
        </w:rPr>
        <w:t xml:space="preserve">ОВ </w:t>
      </w:r>
      <w:r w:rsidR="001B6FD0" w:rsidRPr="00965BF0">
        <w:rPr>
          <w:rFonts w:eastAsia="MS Mincho"/>
          <w:bCs/>
          <w:sz w:val="26"/>
          <w:szCs w:val="26"/>
        </w:rPr>
        <w:t xml:space="preserve">в оптическом кабеле </w:t>
      </w:r>
      <w:r w:rsidR="003E0DE8" w:rsidRPr="00965BF0">
        <w:rPr>
          <w:rFonts w:eastAsia="MS Mincho"/>
          <w:bCs/>
          <w:sz w:val="26"/>
          <w:szCs w:val="26"/>
        </w:rPr>
        <w:t xml:space="preserve">для данной конструкции </w:t>
      </w:r>
      <w:r w:rsidR="00063125" w:rsidRPr="00965BF0">
        <w:rPr>
          <w:rFonts w:eastAsia="MS Mincho"/>
          <w:bCs/>
          <w:sz w:val="26"/>
          <w:szCs w:val="26"/>
        </w:rPr>
        <w:t xml:space="preserve">не должно превышать </w:t>
      </w:r>
      <w:r w:rsidR="003E0DE8" w:rsidRPr="00965BF0">
        <w:rPr>
          <w:rFonts w:eastAsia="MS Mincho"/>
          <w:bCs/>
          <w:sz w:val="26"/>
          <w:szCs w:val="26"/>
        </w:rPr>
        <w:t>8</w:t>
      </w:r>
      <w:r w:rsidR="00063125" w:rsidRPr="00965BF0">
        <w:rPr>
          <w:rFonts w:eastAsia="MS Mincho"/>
          <w:bCs/>
          <w:sz w:val="26"/>
          <w:szCs w:val="26"/>
        </w:rPr>
        <w:t>.</w:t>
      </w:r>
      <w:bookmarkEnd w:id="114"/>
    </w:p>
    <w:p w14:paraId="7B055F5F"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115" w:name="_Toc443330409"/>
      <w:r w:rsidRPr="00965BF0">
        <w:rPr>
          <w:rFonts w:eastAsia="MS Mincho"/>
          <w:bCs/>
          <w:sz w:val="26"/>
          <w:szCs w:val="26"/>
        </w:rPr>
        <w:t>Расцветка ОВ в модуле должна соответствовать таблице и уточняется в заказе</w:t>
      </w:r>
      <w:r w:rsidRPr="000B5D4F">
        <w:rPr>
          <w:rFonts w:eastAsia="MS Mincho"/>
          <w:bCs/>
          <w:iCs/>
          <w:sz w:val="26"/>
          <w:szCs w:val="26"/>
        </w:rPr>
        <w:t>:</w:t>
      </w:r>
      <w:bookmarkEnd w:id="115"/>
      <w:r w:rsidRPr="000B5D4F">
        <w:rPr>
          <w:rFonts w:eastAsia="MS Mincho"/>
          <w:bCs/>
          <w:iCs/>
          <w:sz w:val="26"/>
          <w:szCs w:val="26"/>
        </w:rPr>
        <w:t xml:space="preserve"> </w:t>
      </w:r>
    </w:p>
    <w:p w14:paraId="1828A903" w14:textId="77777777" w:rsidR="006D6DB7" w:rsidRPr="006D6DB7" w:rsidRDefault="006D6DB7" w:rsidP="00BA20C7">
      <w:pPr>
        <w:keepNext/>
        <w:tabs>
          <w:tab w:val="left" w:pos="680"/>
          <w:tab w:val="num" w:pos="2160"/>
        </w:tabs>
        <w:spacing w:before="60" w:after="60"/>
        <w:ind w:left="567" w:hanging="283"/>
        <w:jc w:val="right"/>
        <w:outlineLvl w:val="2"/>
        <w:rPr>
          <w:rFonts w:eastAsia="MS Mincho"/>
          <w:b/>
          <w:bCs/>
          <w:sz w:val="22"/>
          <w:szCs w:val="22"/>
        </w:rPr>
      </w:pPr>
      <w:bookmarkStart w:id="116" w:name="_Toc443330410"/>
      <w:r w:rsidRPr="006D6DB7">
        <w:rPr>
          <w:rFonts w:eastAsia="MS Mincho"/>
          <w:b/>
          <w:bCs/>
          <w:sz w:val="22"/>
          <w:szCs w:val="22"/>
        </w:rPr>
        <w:t>Таблица №1 Расцветка ОВ в модуле.</w:t>
      </w:r>
      <w:bookmarkEnd w:id="116"/>
    </w:p>
    <w:tbl>
      <w:tblPr>
        <w:tblStyle w:val="a5"/>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59"/>
        <w:gridCol w:w="2305"/>
        <w:gridCol w:w="549"/>
        <w:gridCol w:w="549"/>
        <w:gridCol w:w="549"/>
        <w:gridCol w:w="549"/>
        <w:gridCol w:w="610"/>
        <w:gridCol w:w="610"/>
        <w:gridCol w:w="610"/>
        <w:gridCol w:w="610"/>
        <w:gridCol w:w="1671"/>
      </w:tblGrid>
      <w:tr w:rsidR="006D6DB7" w:rsidRPr="006D6DB7" w14:paraId="18C8586D" w14:textId="77777777" w:rsidTr="006D6DB7">
        <w:tc>
          <w:tcPr>
            <w:tcW w:w="959"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14:paraId="6AE8A856" w14:textId="77777777" w:rsidR="006D6DB7" w:rsidRPr="006D6DB7" w:rsidRDefault="00BA20C7" w:rsidP="00BA20C7">
            <w:pPr>
              <w:ind w:left="-6" w:hanging="123"/>
              <w:jc w:val="center"/>
              <w:rPr>
                <w:sz w:val="20"/>
                <w:szCs w:val="20"/>
                <w:lang w:eastAsia="en-US"/>
              </w:rPr>
            </w:pPr>
            <w:r>
              <w:rPr>
                <w:sz w:val="20"/>
                <w:szCs w:val="20"/>
                <w:lang w:eastAsia="en-US"/>
              </w:rPr>
              <w:t xml:space="preserve">  </w:t>
            </w:r>
            <w:r w:rsidR="006D6DB7" w:rsidRPr="006D6DB7">
              <w:rPr>
                <w:sz w:val="20"/>
                <w:szCs w:val="20"/>
                <w:lang w:eastAsia="en-US"/>
              </w:rPr>
              <w:t xml:space="preserve">Номер </w:t>
            </w:r>
            <w:r>
              <w:rPr>
                <w:sz w:val="20"/>
                <w:szCs w:val="20"/>
                <w:lang w:eastAsia="en-US"/>
              </w:rPr>
              <w:t>в</w:t>
            </w:r>
            <w:r w:rsidR="006D6DB7" w:rsidRPr="006D6DB7">
              <w:rPr>
                <w:sz w:val="20"/>
                <w:szCs w:val="20"/>
                <w:lang w:eastAsia="en-US"/>
              </w:rPr>
              <w:t>олокна</w:t>
            </w:r>
          </w:p>
        </w:tc>
        <w:tc>
          <w:tcPr>
            <w:tcW w:w="2305"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14:paraId="7A8ED9AF" w14:textId="77777777" w:rsidR="006D6DB7" w:rsidRPr="006D6DB7" w:rsidRDefault="006D6DB7" w:rsidP="00BA20C7">
            <w:pPr>
              <w:ind w:left="567" w:hanging="283"/>
              <w:jc w:val="center"/>
              <w:rPr>
                <w:sz w:val="20"/>
                <w:szCs w:val="20"/>
                <w:lang w:eastAsia="en-US"/>
              </w:rPr>
            </w:pPr>
            <w:r w:rsidRPr="006D6DB7">
              <w:rPr>
                <w:sz w:val="20"/>
                <w:szCs w:val="20"/>
                <w:lang w:eastAsia="en-US"/>
              </w:rPr>
              <w:t>Используемые цвета</w:t>
            </w:r>
          </w:p>
        </w:tc>
        <w:tc>
          <w:tcPr>
            <w:tcW w:w="4636" w:type="dxa"/>
            <w:gridSpan w:val="8"/>
            <w:tcBorders>
              <w:top w:val="double" w:sz="4" w:space="0" w:color="auto"/>
              <w:left w:val="double" w:sz="4" w:space="0" w:color="auto"/>
              <w:bottom w:val="double" w:sz="4" w:space="0" w:color="auto"/>
              <w:right w:val="double" w:sz="4" w:space="0" w:color="auto"/>
            </w:tcBorders>
            <w:shd w:val="clear" w:color="auto" w:fill="BFBFBF"/>
            <w:vAlign w:val="center"/>
            <w:hideMark/>
          </w:tcPr>
          <w:p w14:paraId="554204E3" w14:textId="77777777" w:rsidR="006D6DB7" w:rsidRPr="006D6DB7" w:rsidRDefault="006D6DB7" w:rsidP="00BA20C7">
            <w:pPr>
              <w:ind w:left="567" w:hanging="283"/>
              <w:jc w:val="center"/>
              <w:rPr>
                <w:sz w:val="20"/>
                <w:szCs w:val="20"/>
                <w:lang w:eastAsia="en-US"/>
              </w:rPr>
            </w:pPr>
            <w:r w:rsidRPr="006D6DB7">
              <w:rPr>
                <w:sz w:val="20"/>
                <w:szCs w:val="20"/>
                <w:lang w:eastAsia="en-US"/>
              </w:rPr>
              <w:t>Число волокон в модуле</w:t>
            </w: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14:paraId="60C24B1C" w14:textId="77777777" w:rsidR="006D6DB7" w:rsidRPr="006D6DB7" w:rsidRDefault="006D6DB7" w:rsidP="00BA20C7">
            <w:pPr>
              <w:ind w:left="567" w:hanging="283"/>
              <w:jc w:val="center"/>
              <w:rPr>
                <w:sz w:val="20"/>
                <w:szCs w:val="20"/>
                <w:lang w:eastAsia="en-US"/>
              </w:rPr>
            </w:pPr>
            <w:r w:rsidRPr="006D6DB7">
              <w:rPr>
                <w:sz w:val="20"/>
                <w:szCs w:val="20"/>
                <w:lang w:eastAsia="en-US"/>
              </w:rPr>
              <w:t xml:space="preserve">Соответствие стандарту </w:t>
            </w:r>
            <w:r w:rsidRPr="006D6DB7">
              <w:rPr>
                <w:sz w:val="20"/>
                <w:szCs w:val="20"/>
                <w:lang w:val="en-US" w:eastAsia="en-US"/>
              </w:rPr>
              <w:t>TIA</w:t>
            </w:r>
            <w:r w:rsidRPr="006D6DB7">
              <w:rPr>
                <w:sz w:val="20"/>
                <w:szCs w:val="20"/>
                <w:lang w:eastAsia="en-US"/>
              </w:rPr>
              <w:t>/</w:t>
            </w:r>
            <w:r w:rsidRPr="006D6DB7">
              <w:rPr>
                <w:sz w:val="20"/>
                <w:szCs w:val="20"/>
                <w:lang w:val="en-US" w:eastAsia="en-US"/>
              </w:rPr>
              <w:t>EIA</w:t>
            </w:r>
            <w:r w:rsidRPr="006D6DB7">
              <w:rPr>
                <w:sz w:val="20"/>
                <w:szCs w:val="20"/>
                <w:lang w:eastAsia="en-US"/>
              </w:rPr>
              <w:t>-598</w:t>
            </w:r>
            <w:r w:rsidRPr="006D6DB7">
              <w:rPr>
                <w:sz w:val="20"/>
                <w:szCs w:val="20"/>
                <w:lang w:val="en-US" w:eastAsia="en-US"/>
              </w:rPr>
              <w:t>C</w:t>
            </w:r>
          </w:p>
        </w:tc>
      </w:tr>
      <w:tr w:rsidR="006D6DB7" w:rsidRPr="006D6DB7" w14:paraId="56AFE8B7" w14:textId="77777777" w:rsidTr="006D6DB7">
        <w:tc>
          <w:tcPr>
            <w:tcW w:w="959" w:type="dxa"/>
            <w:vMerge/>
            <w:tcBorders>
              <w:top w:val="double" w:sz="4" w:space="0" w:color="auto"/>
              <w:left w:val="double" w:sz="4" w:space="0" w:color="auto"/>
              <w:bottom w:val="double" w:sz="4" w:space="0" w:color="auto"/>
              <w:right w:val="double" w:sz="4" w:space="0" w:color="auto"/>
            </w:tcBorders>
            <w:vAlign w:val="center"/>
            <w:hideMark/>
          </w:tcPr>
          <w:p w14:paraId="58F50C9C" w14:textId="77777777" w:rsidR="006D6DB7" w:rsidRPr="006D6DB7" w:rsidRDefault="006D6DB7" w:rsidP="00BA20C7">
            <w:pPr>
              <w:ind w:left="567" w:hanging="283"/>
              <w:jc w:val="center"/>
              <w:rPr>
                <w:sz w:val="20"/>
                <w:szCs w:val="20"/>
                <w:lang w:eastAsia="en-US"/>
              </w:rPr>
            </w:pPr>
          </w:p>
        </w:tc>
        <w:tc>
          <w:tcPr>
            <w:tcW w:w="6331" w:type="dxa"/>
            <w:vMerge/>
            <w:tcBorders>
              <w:top w:val="double" w:sz="4" w:space="0" w:color="auto"/>
              <w:left w:val="double" w:sz="4" w:space="0" w:color="auto"/>
              <w:bottom w:val="double" w:sz="4" w:space="0" w:color="auto"/>
              <w:right w:val="double" w:sz="4" w:space="0" w:color="auto"/>
            </w:tcBorders>
            <w:vAlign w:val="center"/>
            <w:hideMark/>
          </w:tcPr>
          <w:p w14:paraId="4BF1B3A8"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12861EF5" w14:textId="77777777" w:rsidR="006D6DB7" w:rsidRPr="006D6DB7" w:rsidRDefault="006D6DB7" w:rsidP="00BA20C7">
            <w:pPr>
              <w:ind w:left="567" w:hanging="283"/>
              <w:jc w:val="center"/>
              <w:rPr>
                <w:sz w:val="20"/>
                <w:szCs w:val="20"/>
                <w:lang w:eastAsia="en-US"/>
              </w:rPr>
            </w:pPr>
            <w:r w:rsidRPr="006D6DB7">
              <w:rPr>
                <w:sz w:val="20"/>
                <w:szCs w:val="20"/>
                <w:lang w:eastAsia="en-US"/>
              </w:rPr>
              <w:t>2</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3E5E5833" w14:textId="77777777" w:rsidR="006D6DB7" w:rsidRPr="006D6DB7" w:rsidRDefault="006D6DB7" w:rsidP="00BA20C7">
            <w:pPr>
              <w:ind w:left="567" w:hanging="283"/>
              <w:jc w:val="center"/>
              <w:rPr>
                <w:sz w:val="20"/>
                <w:szCs w:val="20"/>
                <w:lang w:eastAsia="en-US"/>
              </w:rPr>
            </w:pPr>
            <w:r w:rsidRPr="006D6DB7">
              <w:rPr>
                <w:sz w:val="20"/>
                <w:szCs w:val="20"/>
                <w:lang w:eastAsia="en-US"/>
              </w:rPr>
              <w:t>4</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446A6309" w14:textId="77777777" w:rsidR="006D6DB7" w:rsidRPr="006D6DB7" w:rsidRDefault="006D6DB7" w:rsidP="00BA20C7">
            <w:pPr>
              <w:ind w:left="567" w:hanging="283"/>
              <w:jc w:val="center"/>
              <w:rPr>
                <w:sz w:val="20"/>
                <w:szCs w:val="20"/>
                <w:lang w:eastAsia="en-US"/>
              </w:rPr>
            </w:pPr>
            <w:r w:rsidRPr="006D6DB7">
              <w:rPr>
                <w:sz w:val="20"/>
                <w:szCs w:val="20"/>
                <w:lang w:eastAsia="en-US"/>
              </w:rPr>
              <w:t>6</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40662730" w14:textId="77777777" w:rsidR="006D6DB7" w:rsidRPr="006D6DB7" w:rsidRDefault="006D6DB7" w:rsidP="00BA20C7">
            <w:pPr>
              <w:ind w:left="567" w:hanging="283"/>
              <w:jc w:val="center"/>
              <w:rPr>
                <w:sz w:val="20"/>
                <w:szCs w:val="20"/>
                <w:lang w:eastAsia="en-US"/>
              </w:rPr>
            </w:pPr>
            <w:r w:rsidRPr="006D6DB7">
              <w:rPr>
                <w:sz w:val="20"/>
                <w:szCs w:val="20"/>
                <w:lang w:eastAsia="en-US"/>
              </w:rPr>
              <w:t>8</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29FA2AE4" w14:textId="77777777" w:rsidR="006D6DB7" w:rsidRPr="006D6DB7" w:rsidRDefault="006D6DB7" w:rsidP="00BA20C7">
            <w:pPr>
              <w:ind w:left="567" w:hanging="283"/>
              <w:jc w:val="center"/>
              <w:rPr>
                <w:sz w:val="20"/>
                <w:szCs w:val="20"/>
                <w:lang w:eastAsia="en-US"/>
              </w:rPr>
            </w:pPr>
            <w:r w:rsidRPr="006D6DB7">
              <w:rPr>
                <w:sz w:val="20"/>
                <w:szCs w:val="20"/>
                <w:lang w:eastAsia="en-US"/>
              </w:rPr>
              <w:t>10</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7D4C271E" w14:textId="77777777" w:rsidR="006D6DB7" w:rsidRPr="006D6DB7" w:rsidRDefault="006D6DB7" w:rsidP="00BA20C7">
            <w:pPr>
              <w:ind w:left="567" w:hanging="283"/>
              <w:jc w:val="center"/>
              <w:rPr>
                <w:sz w:val="20"/>
                <w:szCs w:val="20"/>
                <w:lang w:eastAsia="en-US"/>
              </w:rPr>
            </w:pPr>
            <w:r w:rsidRPr="006D6DB7">
              <w:rPr>
                <w:sz w:val="20"/>
                <w:szCs w:val="20"/>
                <w:lang w:eastAsia="en-US"/>
              </w:rPr>
              <w:t>12</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6D85B63D" w14:textId="77777777" w:rsidR="006D6DB7" w:rsidRPr="006D6DB7" w:rsidRDefault="006D6DB7" w:rsidP="00BA20C7">
            <w:pPr>
              <w:ind w:left="567" w:hanging="283"/>
              <w:jc w:val="center"/>
              <w:rPr>
                <w:sz w:val="20"/>
                <w:szCs w:val="20"/>
                <w:lang w:eastAsia="en-US"/>
              </w:rPr>
            </w:pPr>
            <w:r w:rsidRPr="006D6DB7">
              <w:rPr>
                <w:sz w:val="20"/>
                <w:szCs w:val="20"/>
                <w:lang w:eastAsia="en-US"/>
              </w:rPr>
              <w:t>14</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3DAD243E" w14:textId="77777777" w:rsidR="006D6DB7" w:rsidRPr="006D6DB7" w:rsidRDefault="006D6DB7" w:rsidP="00BA20C7">
            <w:pPr>
              <w:ind w:left="567" w:hanging="283"/>
              <w:jc w:val="center"/>
              <w:rPr>
                <w:sz w:val="20"/>
                <w:szCs w:val="20"/>
                <w:lang w:eastAsia="en-US"/>
              </w:rPr>
            </w:pPr>
            <w:r w:rsidRPr="006D6DB7">
              <w:rPr>
                <w:sz w:val="20"/>
                <w:szCs w:val="20"/>
                <w:lang w:eastAsia="en-US"/>
              </w:rPr>
              <w:t>16</w:t>
            </w: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36542F86" w14:textId="77777777" w:rsidR="006D6DB7" w:rsidRPr="006D6DB7" w:rsidRDefault="006D6DB7" w:rsidP="00BA20C7">
            <w:pPr>
              <w:ind w:left="567" w:hanging="283"/>
              <w:rPr>
                <w:sz w:val="20"/>
                <w:szCs w:val="20"/>
                <w:lang w:eastAsia="en-US"/>
              </w:rPr>
            </w:pPr>
          </w:p>
        </w:tc>
      </w:tr>
      <w:tr w:rsidR="006D6DB7" w:rsidRPr="006D6DB7" w14:paraId="493B40DF" w14:textId="77777777" w:rsidTr="006D6DB7">
        <w:tc>
          <w:tcPr>
            <w:tcW w:w="959" w:type="dxa"/>
            <w:tcBorders>
              <w:top w:val="double" w:sz="4" w:space="0" w:color="auto"/>
              <w:left w:val="double" w:sz="4" w:space="0" w:color="auto"/>
              <w:bottom w:val="double" w:sz="4" w:space="0" w:color="auto"/>
              <w:right w:val="double" w:sz="4" w:space="0" w:color="auto"/>
            </w:tcBorders>
            <w:hideMark/>
          </w:tcPr>
          <w:p w14:paraId="357FA7CC" w14:textId="77777777" w:rsidR="006D6DB7" w:rsidRPr="006D6DB7" w:rsidRDefault="006D6DB7" w:rsidP="00BA20C7">
            <w:pPr>
              <w:ind w:left="567" w:hanging="283"/>
              <w:jc w:val="center"/>
              <w:rPr>
                <w:sz w:val="20"/>
                <w:szCs w:val="20"/>
                <w:lang w:eastAsia="en-US"/>
              </w:rPr>
            </w:pPr>
            <w:r w:rsidRPr="006D6DB7">
              <w:rPr>
                <w:sz w:val="20"/>
                <w:szCs w:val="20"/>
                <w:lang w:eastAsia="en-US"/>
              </w:rPr>
              <w:t>1</w:t>
            </w:r>
          </w:p>
        </w:tc>
        <w:tc>
          <w:tcPr>
            <w:tcW w:w="2305" w:type="dxa"/>
            <w:tcBorders>
              <w:top w:val="double" w:sz="4" w:space="0" w:color="auto"/>
              <w:left w:val="double" w:sz="4" w:space="0" w:color="auto"/>
              <w:bottom w:val="double" w:sz="4" w:space="0" w:color="auto"/>
              <w:right w:val="double" w:sz="4" w:space="0" w:color="auto"/>
            </w:tcBorders>
            <w:hideMark/>
          </w:tcPr>
          <w:p w14:paraId="7D55057D" w14:textId="77777777" w:rsidR="006D6DB7" w:rsidRPr="006D6DB7" w:rsidRDefault="006D6DB7" w:rsidP="00BA20C7">
            <w:pPr>
              <w:ind w:left="567" w:hanging="283"/>
              <w:rPr>
                <w:sz w:val="20"/>
                <w:szCs w:val="20"/>
                <w:lang w:eastAsia="en-US"/>
              </w:rPr>
            </w:pPr>
            <w:r w:rsidRPr="006D6DB7">
              <w:rPr>
                <w:sz w:val="20"/>
                <w:szCs w:val="20"/>
                <w:lang w:eastAsia="en-US"/>
              </w:rPr>
              <w:t>Синий</w:t>
            </w: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41C07815"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0FCB9838"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109B66FA"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34CA3500"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4C6012F9"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1CC4A95C"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3FA1EC2A"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41EDD482" w14:textId="77777777" w:rsidR="006D6DB7" w:rsidRPr="006D6DB7" w:rsidRDefault="006D6DB7" w:rsidP="00BA20C7">
            <w:pPr>
              <w:ind w:left="567" w:hanging="283"/>
              <w:rPr>
                <w:sz w:val="20"/>
                <w:szCs w:val="20"/>
                <w:lang w:eastAsia="en-US"/>
              </w:rPr>
            </w:pP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14:paraId="5BFE637B" w14:textId="77777777" w:rsidR="006D6DB7" w:rsidRPr="006D6DB7" w:rsidRDefault="006D6DB7" w:rsidP="00BA20C7">
            <w:pPr>
              <w:ind w:left="567" w:hanging="283"/>
              <w:rPr>
                <w:sz w:val="20"/>
                <w:szCs w:val="20"/>
                <w:lang w:eastAsia="en-US"/>
              </w:rPr>
            </w:pPr>
            <w:r w:rsidRPr="006D6DB7">
              <w:rPr>
                <w:sz w:val="20"/>
                <w:szCs w:val="20"/>
                <w:lang w:eastAsia="en-US"/>
              </w:rPr>
              <w:t>В соответствие со стандартом</w:t>
            </w:r>
          </w:p>
        </w:tc>
      </w:tr>
      <w:tr w:rsidR="006D6DB7" w:rsidRPr="006D6DB7" w14:paraId="684CC954"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01348707" w14:textId="77777777" w:rsidR="006D6DB7" w:rsidRPr="006D6DB7" w:rsidRDefault="006D6DB7" w:rsidP="00BA20C7">
            <w:pPr>
              <w:ind w:left="567" w:hanging="283"/>
              <w:jc w:val="center"/>
              <w:rPr>
                <w:sz w:val="20"/>
                <w:szCs w:val="20"/>
                <w:lang w:eastAsia="en-US"/>
              </w:rPr>
            </w:pPr>
            <w:r w:rsidRPr="006D6DB7">
              <w:rPr>
                <w:sz w:val="20"/>
                <w:szCs w:val="20"/>
                <w:lang w:eastAsia="en-US"/>
              </w:rPr>
              <w:t>2</w:t>
            </w:r>
          </w:p>
        </w:tc>
        <w:tc>
          <w:tcPr>
            <w:tcW w:w="2305" w:type="dxa"/>
            <w:tcBorders>
              <w:top w:val="double" w:sz="4" w:space="0" w:color="auto"/>
              <w:left w:val="double" w:sz="4" w:space="0" w:color="auto"/>
              <w:bottom w:val="double" w:sz="4" w:space="0" w:color="auto"/>
              <w:right w:val="double" w:sz="4" w:space="0" w:color="auto"/>
            </w:tcBorders>
            <w:shd w:val="clear" w:color="auto" w:fill="BFBFBF"/>
            <w:hideMark/>
          </w:tcPr>
          <w:p w14:paraId="572CCD1E" w14:textId="77777777" w:rsidR="006D6DB7" w:rsidRPr="006D6DB7" w:rsidRDefault="006D6DB7" w:rsidP="00BA20C7">
            <w:pPr>
              <w:ind w:left="567" w:hanging="283"/>
              <w:rPr>
                <w:sz w:val="20"/>
                <w:szCs w:val="20"/>
                <w:lang w:eastAsia="en-US"/>
              </w:rPr>
            </w:pPr>
            <w:r w:rsidRPr="006D6DB7">
              <w:rPr>
                <w:sz w:val="20"/>
                <w:szCs w:val="20"/>
                <w:lang w:eastAsia="en-US"/>
              </w:rPr>
              <w:t>Оранжевый</w:t>
            </w: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6CC5CCDE"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7B514533"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77D8ACBC"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4E67A833"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79AC88C3"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6B0791AE"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1C6CAF55"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108F11BE"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5BA872E6" w14:textId="77777777" w:rsidR="006D6DB7" w:rsidRPr="006D6DB7" w:rsidRDefault="006D6DB7" w:rsidP="00BA20C7">
            <w:pPr>
              <w:ind w:left="567" w:hanging="283"/>
              <w:rPr>
                <w:sz w:val="20"/>
                <w:szCs w:val="20"/>
                <w:lang w:eastAsia="en-US"/>
              </w:rPr>
            </w:pPr>
          </w:p>
        </w:tc>
      </w:tr>
      <w:tr w:rsidR="006D6DB7" w:rsidRPr="006D6DB7" w14:paraId="70D8B741" w14:textId="77777777" w:rsidTr="00D8114C">
        <w:tc>
          <w:tcPr>
            <w:tcW w:w="959" w:type="dxa"/>
            <w:tcBorders>
              <w:top w:val="double" w:sz="4" w:space="0" w:color="auto"/>
              <w:left w:val="double" w:sz="4" w:space="0" w:color="auto"/>
              <w:bottom w:val="double" w:sz="4" w:space="0" w:color="auto"/>
              <w:right w:val="double" w:sz="4" w:space="0" w:color="auto"/>
            </w:tcBorders>
            <w:hideMark/>
          </w:tcPr>
          <w:p w14:paraId="64D48B4F" w14:textId="77777777" w:rsidR="006D6DB7" w:rsidRPr="006D6DB7" w:rsidRDefault="006D6DB7" w:rsidP="00BA20C7">
            <w:pPr>
              <w:ind w:left="567" w:hanging="283"/>
              <w:jc w:val="center"/>
              <w:rPr>
                <w:sz w:val="20"/>
                <w:szCs w:val="20"/>
                <w:lang w:eastAsia="en-US"/>
              </w:rPr>
            </w:pPr>
            <w:r w:rsidRPr="006D6DB7">
              <w:rPr>
                <w:sz w:val="20"/>
                <w:szCs w:val="20"/>
                <w:lang w:eastAsia="en-US"/>
              </w:rPr>
              <w:t>3</w:t>
            </w:r>
          </w:p>
        </w:tc>
        <w:tc>
          <w:tcPr>
            <w:tcW w:w="2854" w:type="dxa"/>
            <w:gridSpan w:val="2"/>
            <w:tcBorders>
              <w:top w:val="double" w:sz="4" w:space="0" w:color="auto"/>
              <w:left w:val="double" w:sz="4" w:space="0" w:color="auto"/>
              <w:bottom w:val="double" w:sz="4" w:space="0" w:color="auto"/>
              <w:right w:val="double" w:sz="4" w:space="0" w:color="auto"/>
            </w:tcBorders>
            <w:hideMark/>
          </w:tcPr>
          <w:p w14:paraId="48F12FD6" w14:textId="77777777" w:rsidR="006D6DB7" w:rsidRPr="006D6DB7" w:rsidRDefault="006D6DB7" w:rsidP="00BA20C7">
            <w:pPr>
              <w:ind w:left="567" w:hanging="283"/>
              <w:rPr>
                <w:sz w:val="20"/>
                <w:szCs w:val="20"/>
                <w:lang w:eastAsia="en-US"/>
              </w:rPr>
            </w:pPr>
            <w:r w:rsidRPr="006D6DB7">
              <w:rPr>
                <w:sz w:val="20"/>
                <w:szCs w:val="20"/>
                <w:lang w:eastAsia="en-US"/>
              </w:rPr>
              <w:t>Зеленый</w:t>
            </w:r>
          </w:p>
        </w:tc>
        <w:tc>
          <w:tcPr>
            <w:tcW w:w="549" w:type="dxa"/>
            <w:tcBorders>
              <w:top w:val="double" w:sz="4" w:space="0" w:color="auto"/>
              <w:left w:val="double" w:sz="4" w:space="0" w:color="auto"/>
              <w:bottom w:val="double" w:sz="4" w:space="0" w:color="auto"/>
              <w:right w:val="double" w:sz="4" w:space="0" w:color="auto"/>
            </w:tcBorders>
            <w:shd w:val="clear" w:color="auto" w:fill="00B050"/>
          </w:tcPr>
          <w:p w14:paraId="67C51249"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B050"/>
          </w:tcPr>
          <w:p w14:paraId="0E5B69CB"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B050"/>
          </w:tcPr>
          <w:p w14:paraId="63F63A1B"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782001D6"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7EF35B62"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5905CD7D"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4EA91D3C"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48D3650E" w14:textId="77777777" w:rsidR="006D6DB7" w:rsidRPr="006D6DB7" w:rsidRDefault="006D6DB7" w:rsidP="00BA20C7">
            <w:pPr>
              <w:ind w:left="567" w:hanging="283"/>
              <w:rPr>
                <w:sz w:val="20"/>
                <w:szCs w:val="20"/>
                <w:lang w:eastAsia="en-US"/>
              </w:rPr>
            </w:pPr>
          </w:p>
        </w:tc>
      </w:tr>
      <w:tr w:rsidR="006D6DB7" w:rsidRPr="006D6DB7" w14:paraId="758FD08B"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44FB2B67" w14:textId="77777777" w:rsidR="006D6DB7" w:rsidRPr="006D6DB7" w:rsidRDefault="006D6DB7" w:rsidP="00BA20C7">
            <w:pPr>
              <w:ind w:left="567" w:hanging="283"/>
              <w:jc w:val="center"/>
              <w:rPr>
                <w:sz w:val="20"/>
                <w:szCs w:val="20"/>
                <w:lang w:eastAsia="en-US"/>
              </w:rPr>
            </w:pPr>
            <w:r w:rsidRPr="006D6DB7">
              <w:rPr>
                <w:sz w:val="20"/>
                <w:szCs w:val="20"/>
                <w:lang w:eastAsia="en-US"/>
              </w:rPr>
              <w:t>4</w:t>
            </w:r>
          </w:p>
        </w:tc>
        <w:tc>
          <w:tcPr>
            <w:tcW w:w="2854" w:type="dxa"/>
            <w:gridSpan w:val="2"/>
            <w:tcBorders>
              <w:top w:val="double" w:sz="4" w:space="0" w:color="auto"/>
              <w:left w:val="double" w:sz="4" w:space="0" w:color="auto"/>
              <w:bottom w:val="double" w:sz="4" w:space="0" w:color="auto"/>
              <w:right w:val="double" w:sz="4" w:space="0" w:color="auto"/>
            </w:tcBorders>
            <w:shd w:val="clear" w:color="auto" w:fill="BFBFBF"/>
            <w:hideMark/>
          </w:tcPr>
          <w:p w14:paraId="72BCF2BF" w14:textId="77777777" w:rsidR="006D6DB7" w:rsidRPr="006D6DB7" w:rsidRDefault="006D6DB7" w:rsidP="00BA20C7">
            <w:pPr>
              <w:ind w:left="567" w:hanging="283"/>
              <w:rPr>
                <w:sz w:val="20"/>
                <w:szCs w:val="20"/>
                <w:lang w:eastAsia="en-US"/>
              </w:rPr>
            </w:pPr>
            <w:r w:rsidRPr="006D6DB7">
              <w:rPr>
                <w:sz w:val="20"/>
                <w:szCs w:val="20"/>
                <w:lang w:eastAsia="en-US"/>
              </w:rPr>
              <w:t>Коричневый</w:t>
            </w:r>
          </w:p>
        </w:tc>
        <w:tc>
          <w:tcPr>
            <w:tcW w:w="549" w:type="dxa"/>
            <w:tcBorders>
              <w:top w:val="double" w:sz="4" w:space="0" w:color="auto"/>
              <w:left w:val="double" w:sz="4" w:space="0" w:color="auto"/>
              <w:bottom w:val="double" w:sz="4" w:space="0" w:color="auto"/>
              <w:right w:val="double" w:sz="4" w:space="0" w:color="auto"/>
            </w:tcBorders>
            <w:shd w:val="clear" w:color="auto" w:fill="4A442A"/>
          </w:tcPr>
          <w:p w14:paraId="55B96B8B"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4A442A"/>
          </w:tcPr>
          <w:p w14:paraId="455F8B89"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4A442A"/>
          </w:tcPr>
          <w:p w14:paraId="7D78F104"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23C31606"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0E30A97E"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7BE2FAEC"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4DC119C2"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04060238" w14:textId="77777777" w:rsidR="006D6DB7" w:rsidRPr="006D6DB7" w:rsidRDefault="006D6DB7" w:rsidP="00BA20C7">
            <w:pPr>
              <w:ind w:left="567" w:hanging="283"/>
              <w:rPr>
                <w:sz w:val="20"/>
                <w:szCs w:val="20"/>
                <w:lang w:eastAsia="en-US"/>
              </w:rPr>
            </w:pPr>
          </w:p>
        </w:tc>
      </w:tr>
      <w:tr w:rsidR="006D6DB7" w:rsidRPr="006D6DB7" w14:paraId="4CBAFCF1" w14:textId="77777777" w:rsidTr="006D6DB7">
        <w:tc>
          <w:tcPr>
            <w:tcW w:w="959" w:type="dxa"/>
            <w:tcBorders>
              <w:top w:val="double" w:sz="4" w:space="0" w:color="auto"/>
              <w:left w:val="double" w:sz="4" w:space="0" w:color="auto"/>
              <w:bottom w:val="double" w:sz="4" w:space="0" w:color="auto"/>
              <w:right w:val="double" w:sz="4" w:space="0" w:color="auto"/>
            </w:tcBorders>
            <w:hideMark/>
          </w:tcPr>
          <w:p w14:paraId="29405929" w14:textId="77777777" w:rsidR="006D6DB7" w:rsidRPr="006D6DB7" w:rsidRDefault="006D6DB7" w:rsidP="00BA20C7">
            <w:pPr>
              <w:ind w:left="567" w:hanging="283"/>
              <w:jc w:val="center"/>
              <w:rPr>
                <w:sz w:val="20"/>
                <w:szCs w:val="20"/>
                <w:lang w:eastAsia="en-US"/>
              </w:rPr>
            </w:pPr>
            <w:r w:rsidRPr="006D6DB7">
              <w:rPr>
                <w:sz w:val="20"/>
                <w:szCs w:val="20"/>
                <w:lang w:eastAsia="en-US"/>
              </w:rPr>
              <w:t>5</w:t>
            </w:r>
          </w:p>
        </w:tc>
        <w:tc>
          <w:tcPr>
            <w:tcW w:w="3403" w:type="dxa"/>
            <w:gridSpan w:val="3"/>
            <w:tcBorders>
              <w:top w:val="double" w:sz="4" w:space="0" w:color="auto"/>
              <w:left w:val="double" w:sz="4" w:space="0" w:color="auto"/>
              <w:bottom w:val="double" w:sz="4" w:space="0" w:color="auto"/>
              <w:right w:val="double" w:sz="4" w:space="0" w:color="auto"/>
            </w:tcBorders>
            <w:hideMark/>
          </w:tcPr>
          <w:p w14:paraId="24A94CB1" w14:textId="77777777" w:rsidR="006D6DB7" w:rsidRPr="006D6DB7" w:rsidRDefault="006D6DB7" w:rsidP="00BA20C7">
            <w:pPr>
              <w:ind w:left="567" w:hanging="283"/>
              <w:rPr>
                <w:sz w:val="20"/>
                <w:szCs w:val="20"/>
                <w:lang w:eastAsia="en-US"/>
              </w:rPr>
            </w:pPr>
            <w:r w:rsidRPr="006D6DB7">
              <w:rPr>
                <w:sz w:val="20"/>
                <w:szCs w:val="20"/>
                <w:lang w:eastAsia="en-US"/>
              </w:rPr>
              <w:t>Серый</w:t>
            </w:r>
          </w:p>
        </w:tc>
        <w:tc>
          <w:tcPr>
            <w:tcW w:w="549" w:type="dxa"/>
            <w:tcBorders>
              <w:top w:val="double" w:sz="4" w:space="0" w:color="auto"/>
              <w:left w:val="double" w:sz="4" w:space="0" w:color="auto"/>
              <w:bottom w:val="double" w:sz="4" w:space="0" w:color="auto"/>
              <w:right w:val="double" w:sz="4" w:space="0" w:color="auto"/>
            </w:tcBorders>
            <w:shd w:val="clear" w:color="auto" w:fill="808080"/>
          </w:tcPr>
          <w:p w14:paraId="0DEFF121"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808080"/>
          </w:tcPr>
          <w:p w14:paraId="490235C3"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74D54B36"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35B33A7F"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37D7F8EC"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737546F4"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752FFAF2" w14:textId="77777777" w:rsidR="006D6DB7" w:rsidRPr="006D6DB7" w:rsidRDefault="006D6DB7" w:rsidP="00BA20C7">
            <w:pPr>
              <w:ind w:left="567" w:hanging="283"/>
              <w:rPr>
                <w:sz w:val="20"/>
                <w:szCs w:val="20"/>
                <w:lang w:eastAsia="en-US"/>
              </w:rPr>
            </w:pPr>
          </w:p>
        </w:tc>
      </w:tr>
      <w:tr w:rsidR="006D6DB7" w:rsidRPr="006D6DB7" w14:paraId="3991F920"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3C867A19" w14:textId="77777777" w:rsidR="006D6DB7" w:rsidRPr="006D6DB7" w:rsidRDefault="006D6DB7" w:rsidP="00BA20C7">
            <w:pPr>
              <w:ind w:left="567" w:hanging="283"/>
              <w:jc w:val="center"/>
              <w:rPr>
                <w:sz w:val="20"/>
                <w:szCs w:val="20"/>
                <w:lang w:eastAsia="en-US"/>
              </w:rPr>
            </w:pPr>
            <w:r w:rsidRPr="006D6DB7">
              <w:rPr>
                <w:sz w:val="20"/>
                <w:szCs w:val="20"/>
                <w:lang w:eastAsia="en-US"/>
              </w:rPr>
              <w:t>6</w:t>
            </w:r>
          </w:p>
        </w:tc>
        <w:tc>
          <w:tcPr>
            <w:tcW w:w="3403" w:type="dxa"/>
            <w:gridSpan w:val="3"/>
            <w:tcBorders>
              <w:top w:val="double" w:sz="4" w:space="0" w:color="auto"/>
              <w:left w:val="double" w:sz="4" w:space="0" w:color="auto"/>
              <w:bottom w:val="double" w:sz="4" w:space="0" w:color="auto"/>
              <w:right w:val="double" w:sz="4" w:space="0" w:color="auto"/>
            </w:tcBorders>
            <w:shd w:val="clear" w:color="auto" w:fill="BFBFBF"/>
            <w:hideMark/>
          </w:tcPr>
          <w:p w14:paraId="0E06F50A" w14:textId="77777777" w:rsidR="006D6DB7" w:rsidRPr="006D6DB7" w:rsidRDefault="006D6DB7" w:rsidP="00BA20C7">
            <w:pPr>
              <w:ind w:left="567" w:hanging="283"/>
              <w:rPr>
                <w:sz w:val="20"/>
                <w:szCs w:val="20"/>
                <w:lang w:eastAsia="en-US"/>
              </w:rPr>
            </w:pPr>
            <w:r w:rsidRPr="006D6DB7">
              <w:rPr>
                <w:sz w:val="20"/>
                <w:szCs w:val="20"/>
                <w:lang w:eastAsia="en-US"/>
              </w:rPr>
              <w:t>Белый</w:t>
            </w:r>
          </w:p>
        </w:tc>
        <w:tc>
          <w:tcPr>
            <w:tcW w:w="549" w:type="dxa"/>
            <w:tcBorders>
              <w:top w:val="double" w:sz="4" w:space="0" w:color="auto"/>
              <w:left w:val="double" w:sz="4" w:space="0" w:color="auto"/>
              <w:bottom w:val="double" w:sz="4" w:space="0" w:color="auto"/>
              <w:right w:val="double" w:sz="4" w:space="0" w:color="auto"/>
            </w:tcBorders>
          </w:tcPr>
          <w:p w14:paraId="3BF33FF3"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tcPr>
          <w:p w14:paraId="7DE91368"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14:paraId="719A7D95"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14:paraId="4ED0A042"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14:paraId="34A0E9CE"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14:paraId="1C3657E8"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6BD7317A" w14:textId="77777777" w:rsidR="006D6DB7" w:rsidRPr="006D6DB7" w:rsidRDefault="006D6DB7" w:rsidP="00BA20C7">
            <w:pPr>
              <w:ind w:left="567" w:hanging="283"/>
              <w:rPr>
                <w:sz w:val="20"/>
                <w:szCs w:val="20"/>
                <w:lang w:eastAsia="en-US"/>
              </w:rPr>
            </w:pPr>
          </w:p>
        </w:tc>
      </w:tr>
      <w:tr w:rsidR="006D6DB7" w:rsidRPr="006D6DB7" w14:paraId="5814AEEC" w14:textId="77777777" w:rsidTr="00D8114C">
        <w:tc>
          <w:tcPr>
            <w:tcW w:w="959" w:type="dxa"/>
            <w:tcBorders>
              <w:top w:val="double" w:sz="4" w:space="0" w:color="auto"/>
              <w:left w:val="double" w:sz="4" w:space="0" w:color="auto"/>
              <w:bottom w:val="double" w:sz="4" w:space="0" w:color="auto"/>
              <w:right w:val="double" w:sz="4" w:space="0" w:color="auto"/>
            </w:tcBorders>
            <w:hideMark/>
          </w:tcPr>
          <w:p w14:paraId="300F185E" w14:textId="77777777" w:rsidR="006D6DB7" w:rsidRPr="006D6DB7" w:rsidRDefault="006D6DB7" w:rsidP="00BA20C7">
            <w:pPr>
              <w:ind w:left="567" w:hanging="283"/>
              <w:jc w:val="center"/>
              <w:rPr>
                <w:sz w:val="20"/>
                <w:szCs w:val="20"/>
                <w:lang w:eastAsia="en-US"/>
              </w:rPr>
            </w:pPr>
            <w:r w:rsidRPr="006D6DB7">
              <w:rPr>
                <w:sz w:val="20"/>
                <w:szCs w:val="20"/>
                <w:lang w:eastAsia="en-US"/>
              </w:rPr>
              <w:t>7</w:t>
            </w:r>
          </w:p>
        </w:tc>
        <w:tc>
          <w:tcPr>
            <w:tcW w:w="3952" w:type="dxa"/>
            <w:gridSpan w:val="4"/>
            <w:tcBorders>
              <w:top w:val="double" w:sz="4" w:space="0" w:color="auto"/>
              <w:left w:val="double" w:sz="4" w:space="0" w:color="auto"/>
              <w:bottom w:val="double" w:sz="4" w:space="0" w:color="auto"/>
              <w:right w:val="double" w:sz="4" w:space="0" w:color="auto"/>
            </w:tcBorders>
            <w:hideMark/>
          </w:tcPr>
          <w:p w14:paraId="4E269C86" w14:textId="77777777" w:rsidR="006D6DB7" w:rsidRPr="006D6DB7" w:rsidRDefault="006D6DB7" w:rsidP="00BA20C7">
            <w:pPr>
              <w:ind w:left="567" w:hanging="283"/>
              <w:rPr>
                <w:sz w:val="20"/>
                <w:szCs w:val="20"/>
                <w:lang w:eastAsia="en-US"/>
              </w:rPr>
            </w:pPr>
            <w:r w:rsidRPr="006D6DB7">
              <w:rPr>
                <w:sz w:val="20"/>
                <w:szCs w:val="20"/>
                <w:lang w:eastAsia="en-US"/>
              </w:rPr>
              <w:t>Красный</w:t>
            </w:r>
          </w:p>
        </w:tc>
        <w:tc>
          <w:tcPr>
            <w:tcW w:w="549" w:type="dxa"/>
            <w:tcBorders>
              <w:top w:val="double" w:sz="4" w:space="0" w:color="auto"/>
              <w:left w:val="double" w:sz="4" w:space="0" w:color="auto"/>
              <w:bottom w:val="double" w:sz="4" w:space="0" w:color="auto"/>
              <w:right w:val="double" w:sz="4" w:space="0" w:color="auto"/>
            </w:tcBorders>
            <w:shd w:val="clear" w:color="auto" w:fill="FF0000"/>
          </w:tcPr>
          <w:p w14:paraId="3A4F9A5F"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1AE1F240"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69173C84"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3B7987CB"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405B498B"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09212853" w14:textId="77777777" w:rsidR="006D6DB7" w:rsidRPr="006D6DB7" w:rsidRDefault="006D6DB7" w:rsidP="00BA20C7">
            <w:pPr>
              <w:ind w:left="567" w:hanging="283"/>
              <w:rPr>
                <w:sz w:val="20"/>
                <w:szCs w:val="20"/>
                <w:lang w:eastAsia="en-US"/>
              </w:rPr>
            </w:pPr>
          </w:p>
        </w:tc>
      </w:tr>
      <w:tr w:rsidR="006D6DB7" w:rsidRPr="006D6DB7" w14:paraId="118FDF49"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2C878B79" w14:textId="77777777" w:rsidR="006D6DB7" w:rsidRPr="006D6DB7" w:rsidRDefault="006D6DB7" w:rsidP="00BA20C7">
            <w:pPr>
              <w:ind w:left="567" w:hanging="283"/>
              <w:jc w:val="center"/>
              <w:rPr>
                <w:sz w:val="20"/>
                <w:szCs w:val="20"/>
                <w:lang w:eastAsia="en-US"/>
              </w:rPr>
            </w:pPr>
            <w:r w:rsidRPr="006D6DB7">
              <w:rPr>
                <w:sz w:val="20"/>
                <w:szCs w:val="20"/>
                <w:lang w:eastAsia="en-US"/>
              </w:rPr>
              <w:t>8</w:t>
            </w:r>
          </w:p>
        </w:tc>
        <w:tc>
          <w:tcPr>
            <w:tcW w:w="3952" w:type="dxa"/>
            <w:gridSpan w:val="4"/>
            <w:tcBorders>
              <w:top w:val="double" w:sz="4" w:space="0" w:color="auto"/>
              <w:left w:val="double" w:sz="4" w:space="0" w:color="auto"/>
              <w:bottom w:val="double" w:sz="4" w:space="0" w:color="auto"/>
              <w:right w:val="double" w:sz="4" w:space="0" w:color="auto"/>
            </w:tcBorders>
            <w:shd w:val="clear" w:color="auto" w:fill="BFBFBF"/>
            <w:hideMark/>
          </w:tcPr>
          <w:p w14:paraId="66FE5E79" w14:textId="77777777" w:rsidR="006D6DB7" w:rsidRPr="006D6DB7" w:rsidRDefault="006D6DB7" w:rsidP="00BA20C7">
            <w:pPr>
              <w:ind w:left="567" w:hanging="283"/>
              <w:rPr>
                <w:sz w:val="20"/>
                <w:szCs w:val="20"/>
                <w:lang w:eastAsia="en-US"/>
              </w:rPr>
            </w:pPr>
            <w:r w:rsidRPr="006D6DB7">
              <w:rPr>
                <w:sz w:val="20"/>
                <w:szCs w:val="20"/>
                <w:lang w:eastAsia="en-US"/>
              </w:rPr>
              <w:t>Черный</w:t>
            </w:r>
          </w:p>
        </w:tc>
        <w:tc>
          <w:tcPr>
            <w:tcW w:w="549" w:type="dxa"/>
            <w:tcBorders>
              <w:top w:val="double" w:sz="4" w:space="0" w:color="auto"/>
              <w:left w:val="double" w:sz="4" w:space="0" w:color="auto"/>
              <w:bottom w:val="double" w:sz="4" w:space="0" w:color="auto"/>
              <w:right w:val="double" w:sz="4" w:space="0" w:color="auto"/>
            </w:tcBorders>
            <w:shd w:val="clear" w:color="auto" w:fill="000000"/>
          </w:tcPr>
          <w:p w14:paraId="477B26AB"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5A873860"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108A94F1"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2F80A1C4"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74CAA93A"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1DCB0BC9" w14:textId="77777777" w:rsidR="006D6DB7" w:rsidRPr="006D6DB7" w:rsidRDefault="006D6DB7" w:rsidP="00BA20C7">
            <w:pPr>
              <w:ind w:left="567" w:hanging="283"/>
              <w:rPr>
                <w:sz w:val="20"/>
                <w:szCs w:val="20"/>
                <w:lang w:eastAsia="en-US"/>
              </w:rPr>
            </w:pPr>
          </w:p>
        </w:tc>
      </w:tr>
      <w:tr w:rsidR="006D6DB7" w:rsidRPr="006D6DB7" w14:paraId="67B9ABE0" w14:textId="77777777" w:rsidTr="00D8114C">
        <w:tc>
          <w:tcPr>
            <w:tcW w:w="959" w:type="dxa"/>
            <w:tcBorders>
              <w:top w:val="double" w:sz="4" w:space="0" w:color="auto"/>
              <w:left w:val="double" w:sz="4" w:space="0" w:color="auto"/>
              <w:bottom w:val="double" w:sz="4" w:space="0" w:color="auto"/>
              <w:right w:val="double" w:sz="4" w:space="0" w:color="auto"/>
            </w:tcBorders>
            <w:hideMark/>
          </w:tcPr>
          <w:p w14:paraId="5775AF03" w14:textId="77777777" w:rsidR="006D6DB7" w:rsidRPr="006D6DB7" w:rsidRDefault="006D6DB7" w:rsidP="00BA20C7">
            <w:pPr>
              <w:ind w:left="567" w:hanging="283"/>
              <w:jc w:val="center"/>
              <w:rPr>
                <w:sz w:val="20"/>
                <w:szCs w:val="20"/>
                <w:lang w:eastAsia="en-US"/>
              </w:rPr>
            </w:pPr>
            <w:r w:rsidRPr="006D6DB7">
              <w:rPr>
                <w:sz w:val="20"/>
                <w:szCs w:val="20"/>
                <w:lang w:eastAsia="en-US"/>
              </w:rPr>
              <w:t>9</w:t>
            </w:r>
          </w:p>
        </w:tc>
        <w:tc>
          <w:tcPr>
            <w:tcW w:w="4501" w:type="dxa"/>
            <w:gridSpan w:val="5"/>
            <w:tcBorders>
              <w:top w:val="double" w:sz="4" w:space="0" w:color="auto"/>
              <w:left w:val="double" w:sz="4" w:space="0" w:color="auto"/>
              <w:bottom w:val="double" w:sz="4" w:space="0" w:color="auto"/>
              <w:right w:val="double" w:sz="4" w:space="0" w:color="auto"/>
            </w:tcBorders>
            <w:hideMark/>
          </w:tcPr>
          <w:p w14:paraId="58C7E878" w14:textId="77777777" w:rsidR="006D6DB7" w:rsidRPr="006D6DB7" w:rsidRDefault="006D6DB7" w:rsidP="00BA20C7">
            <w:pPr>
              <w:ind w:left="567" w:hanging="283"/>
              <w:rPr>
                <w:sz w:val="20"/>
                <w:szCs w:val="20"/>
                <w:lang w:eastAsia="en-US"/>
              </w:rPr>
            </w:pPr>
            <w:r w:rsidRPr="006D6DB7">
              <w:rPr>
                <w:sz w:val="20"/>
                <w:szCs w:val="20"/>
                <w:lang w:eastAsia="en-US"/>
              </w:rPr>
              <w:t>Желтый</w:t>
            </w: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082E3065"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6F033C46"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6A2C425D"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3EFACA38"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362C976B" w14:textId="77777777" w:rsidR="006D6DB7" w:rsidRPr="006D6DB7" w:rsidRDefault="006D6DB7" w:rsidP="00BA20C7">
            <w:pPr>
              <w:ind w:left="567" w:hanging="283"/>
              <w:rPr>
                <w:sz w:val="20"/>
                <w:szCs w:val="20"/>
                <w:lang w:eastAsia="en-US"/>
              </w:rPr>
            </w:pPr>
          </w:p>
        </w:tc>
      </w:tr>
      <w:tr w:rsidR="006D6DB7" w:rsidRPr="006D6DB7" w14:paraId="4A892709"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59039F91" w14:textId="77777777" w:rsidR="006D6DB7" w:rsidRPr="006D6DB7" w:rsidRDefault="006D6DB7" w:rsidP="00BA20C7">
            <w:pPr>
              <w:ind w:left="567" w:hanging="283"/>
              <w:jc w:val="center"/>
              <w:rPr>
                <w:sz w:val="20"/>
                <w:szCs w:val="20"/>
                <w:lang w:eastAsia="en-US"/>
              </w:rPr>
            </w:pPr>
            <w:r w:rsidRPr="006D6DB7">
              <w:rPr>
                <w:sz w:val="20"/>
                <w:szCs w:val="20"/>
                <w:lang w:eastAsia="en-US"/>
              </w:rPr>
              <w:t>10</w:t>
            </w:r>
          </w:p>
        </w:tc>
        <w:tc>
          <w:tcPr>
            <w:tcW w:w="4501" w:type="dxa"/>
            <w:gridSpan w:val="5"/>
            <w:tcBorders>
              <w:top w:val="double" w:sz="4" w:space="0" w:color="auto"/>
              <w:left w:val="double" w:sz="4" w:space="0" w:color="auto"/>
              <w:bottom w:val="double" w:sz="4" w:space="0" w:color="auto"/>
              <w:right w:val="double" w:sz="4" w:space="0" w:color="auto"/>
            </w:tcBorders>
            <w:shd w:val="clear" w:color="auto" w:fill="BFBFBF"/>
            <w:hideMark/>
          </w:tcPr>
          <w:p w14:paraId="7B0D6CCB" w14:textId="77777777" w:rsidR="006D6DB7" w:rsidRPr="006D6DB7" w:rsidRDefault="006D6DB7" w:rsidP="00BA20C7">
            <w:pPr>
              <w:ind w:left="567" w:hanging="283"/>
              <w:rPr>
                <w:sz w:val="20"/>
                <w:szCs w:val="20"/>
                <w:lang w:eastAsia="en-US"/>
              </w:rPr>
            </w:pPr>
            <w:r w:rsidRPr="006D6DB7">
              <w:rPr>
                <w:sz w:val="20"/>
                <w:szCs w:val="20"/>
                <w:lang w:eastAsia="en-US"/>
              </w:rPr>
              <w:t>Фиолетовый</w:t>
            </w: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4D138FE5"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0284309E"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2449CA82"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3DEA9E0B"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6CBDDB0B" w14:textId="77777777" w:rsidR="006D6DB7" w:rsidRPr="006D6DB7" w:rsidRDefault="006D6DB7" w:rsidP="00BA20C7">
            <w:pPr>
              <w:ind w:left="567" w:hanging="283"/>
              <w:rPr>
                <w:sz w:val="20"/>
                <w:szCs w:val="20"/>
                <w:lang w:eastAsia="en-US"/>
              </w:rPr>
            </w:pPr>
          </w:p>
        </w:tc>
      </w:tr>
      <w:tr w:rsidR="006D6DB7" w:rsidRPr="006D6DB7" w14:paraId="21FF6DA3" w14:textId="77777777" w:rsidTr="00D8114C">
        <w:tc>
          <w:tcPr>
            <w:tcW w:w="959" w:type="dxa"/>
            <w:tcBorders>
              <w:top w:val="double" w:sz="4" w:space="0" w:color="auto"/>
              <w:left w:val="double" w:sz="4" w:space="0" w:color="auto"/>
              <w:bottom w:val="double" w:sz="4" w:space="0" w:color="auto"/>
              <w:right w:val="double" w:sz="4" w:space="0" w:color="auto"/>
            </w:tcBorders>
            <w:hideMark/>
          </w:tcPr>
          <w:p w14:paraId="0AAB6FCC" w14:textId="77777777" w:rsidR="006D6DB7" w:rsidRPr="006D6DB7" w:rsidRDefault="006D6DB7" w:rsidP="00BA20C7">
            <w:pPr>
              <w:ind w:left="567" w:hanging="283"/>
              <w:jc w:val="center"/>
              <w:rPr>
                <w:sz w:val="20"/>
                <w:szCs w:val="20"/>
                <w:lang w:eastAsia="en-US"/>
              </w:rPr>
            </w:pPr>
            <w:r w:rsidRPr="006D6DB7">
              <w:rPr>
                <w:sz w:val="20"/>
                <w:szCs w:val="20"/>
                <w:lang w:eastAsia="en-US"/>
              </w:rPr>
              <w:t>11</w:t>
            </w:r>
          </w:p>
        </w:tc>
        <w:tc>
          <w:tcPr>
            <w:tcW w:w="5111" w:type="dxa"/>
            <w:gridSpan w:val="6"/>
            <w:tcBorders>
              <w:top w:val="double" w:sz="4" w:space="0" w:color="auto"/>
              <w:left w:val="double" w:sz="4" w:space="0" w:color="auto"/>
              <w:bottom w:val="double" w:sz="4" w:space="0" w:color="auto"/>
              <w:right w:val="double" w:sz="4" w:space="0" w:color="auto"/>
            </w:tcBorders>
            <w:hideMark/>
          </w:tcPr>
          <w:p w14:paraId="6DEC8B52" w14:textId="77777777" w:rsidR="006D6DB7" w:rsidRPr="006D6DB7" w:rsidRDefault="006D6DB7" w:rsidP="00BA20C7">
            <w:pPr>
              <w:ind w:left="567" w:hanging="283"/>
              <w:rPr>
                <w:sz w:val="20"/>
                <w:szCs w:val="20"/>
                <w:lang w:eastAsia="en-US"/>
              </w:rPr>
            </w:pPr>
            <w:r w:rsidRPr="006D6DB7">
              <w:rPr>
                <w:sz w:val="20"/>
                <w:szCs w:val="20"/>
                <w:lang w:eastAsia="en-US"/>
              </w:rPr>
              <w:t>Розовый</w:t>
            </w:r>
          </w:p>
        </w:tc>
        <w:tc>
          <w:tcPr>
            <w:tcW w:w="610" w:type="dxa"/>
            <w:tcBorders>
              <w:top w:val="double" w:sz="4" w:space="0" w:color="auto"/>
              <w:left w:val="double" w:sz="4" w:space="0" w:color="auto"/>
              <w:bottom w:val="double" w:sz="4" w:space="0" w:color="auto"/>
              <w:right w:val="double" w:sz="4" w:space="0" w:color="auto"/>
            </w:tcBorders>
            <w:shd w:val="clear" w:color="auto" w:fill="FF9999"/>
          </w:tcPr>
          <w:p w14:paraId="26A9BB0E"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9999"/>
          </w:tcPr>
          <w:p w14:paraId="5879E213"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9999"/>
          </w:tcPr>
          <w:p w14:paraId="56E2D283"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56B2BCBC" w14:textId="77777777" w:rsidR="006D6DB7" w:rsidRPr="006D6DB7" w:rsidRDefault="006D6DB7" w:rsidP="00BA20C7">
            <w:pPr>
              <w:ind w:left="567" w:hanging="283"/>
              <w:rPr>
                <w:sz w:val="20"/>
                <w:szCs w:val="20"/>
                <w:lang w:eastAsia="en-US"/>
              </w:rPr>
            </w:pPr>
          </w:p>
        </w:tc>
      </w:tr>
      <w:tr w:rsidR="006D6DB7" w:rsidRPr="006D6DB7" w14:paraId="36339E0F"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5F1DCAEC" w14:textId="77777777" w:rsidR="006D6DB7" w:rsidRPr="006D6DB7" w:rsidRDefault="006D6DB7" w:rsidP="00BA20C7">
            <w:pPr>
              <w:ind w:left="567" w:hanging="283"/>
              <w:jc w:val="center"/>
              <w:rPr>
                <w:sz w:val="20"/>
                <w:szCs w:val="20"/>
                <w:lang w:eastAsia="en-US"/>
              </w:rPr>
            </w:pPr>
            <w:r w:rsidRPr="006D6DB7">
              <w:rPr>
                <w:sz w:val="20"/>
                <w:szCs w:val="20"/>
                <w:lang w:eastAsia="en-US"/>
              </w:rPr>
              <w:t>12</w:t>
            </w:r>
          </w:p>
        </w:tc>
        <w:tc>
          <w:tcPr>
            <w:tcW w:w="5111" w:type="dxa"/>
            <w:gridSpan w:val="6"/>
            <w:tcBorders>
              <w:top w:val="double" w:sz="4" w:space="0" w:color="auto"/>
              <w:left w:val="double" w:sz="4" w:space="0" w:color="auto"/>
              <w:bottom w:val="double" w:sz="4" w:space="0" w:color="auto"/>
              <w:right w:val="double" w:sz="4" w:space="0" w:color="auto"/>
            </w:tcBorders>
            <w:shd w:val="clear" w:color="auto" w:fill="BFBFBF"/>
            <w:hideMark/>
          </w:tcPr>
          <w:p w14:paraId="14FEAF3B" w14:textId="77777777" w:rsidR="006D6DB7" w:rsidRPr="006D6DB7" w:rsidRDefault="006D6DB7" w:rsidP="00BA20C7">
            <w:pPr>
              <w:ind w:left="567" w:hanging="283"/>
              <w:rPr>
                <w:sz w:val="20"/>
                <w:szCs w:val="20"/>
                <w:lang w:eastAsia="en-US"/>
              </w:rPr>
            </w:pPr>
            <w:r w:rsidRPr="006D6DB7">
              <w:rPr>
                <w:sz w:val="20"/>
                <w:szCs w:val="20"/>
                <w:lang w:eastAsia="en-US"/>
              </w:rPr>
              <w:t>Аква</w:t>
            </w:r>
          </w:p>
        </w:tc>
        <w:tc>
          <w:tcPr>
            <w:tcW w:w="610" w:type="dxa"/>
            <w:tcBorders>
              <w:top w:val="double" w:sz="4" w:space="0" w:color="auto"/>
              <w:left w:val="double" w:sz="4" w:space="0" w:color="auto"/>
              <w:bottom w:val="double" w:sz="4" w:space="0" w:color="auto"/>
              <w:right w:val="double" w:sz="4" w:space="0" w:color="auto"/>
            </w:tcBorders>
            <w:shd w:val="clear" w:color="auto" w:fill="B6DDE8"/>
          </w:tcPr>
          <w:p w14:paraId="099528B4"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B6DDE8"/>
          </w:tcPr>
          <w:p w14:paraId="3A4732B2"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B6DDE8"/>
          </w:tcPr>
          <w:p w14:paraId="58709E12"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736CF659" w14:textId="77777777" w:rsidR="006D6DB7" w:rsidRPr="006D6DB7" w:rsidRDefault="006D6DB7" w:rsidP="00BA20C7">
            <w:pPr>
              <w:ind w:left="567" w:hanging="283"/>
              <w:rPr>
                <w:sz w:val="20"/>
                <w:szCs w:val="20"/>
                <w:lang w:eastAsia="en-US"/>
              </w:rPr>
            </w:pPr>
          </w:p>
        </w:tc>
      </w:tr>
      <w:tr w:rsidR="006D6DB7" w:rsidRPr="006D6DB7" w14:paraId="0369AE9A" w14:textId="77777777" w:rsidTr="00D8114C">
        <w:tc>
          <w:tcPr>
            <w:tcW w:w="959" w:type="dxa"/>
            <w:tcBorders>
              <w:top w:val="double" w:sz="4" w:space="0" w:color="auto"/>
              <w:left w:val="double" w:sz="4" w:space="0" w:color="auto"/>
              <w:bottom w:val="double" w:sz="4" w:space="0" w:color="auto"/>
              <w:right w:val="double" w:sz="4" w:space="0" w:color="auto"/>
            </w:tcBorders>
            <w:hideMark/>
          </w:tcPr>
          <w:p w14:paraId="75436450" w14:textId="77777777" w:rsidR="006D6DB7" w:rsidRPr="006D6DB7" w:rsidRDefault="006D6DB7" w:rsidP="00BA20C7">
            <w:pPr>
              <w:ind w:left="567" w:hanging="283"/>
              <w:jc w:val="center"/>
              <w:rPr>
                <w:sz w:val="20"/>
                <w:szCs w:val="20"/>
                <w:lang w:eastAsia="en-US"/>
              </w:rPr>
            </w:pPr>
            <w:r w:rsidRPr="006D6DB7">
              <w:rPr>
                <w:sz w:val="20"/>
                <w:szCs w:val="20"/>
                <w:lang w:eastAsia="en-US"/>
              </w:rPr>
              <w:t>13</w:t>
            </w:r>
          </w:p>
        </w:tc>
        <w:tc>
          <w:tcPr>
            <w:tcW w:w="5721" w:type="dxa"/>
            <w:gridSpan w:val="7"/>
            <w:tcBorders>
              <w:top w:val="double" w:sz="4" w:space="0" w:color="auto"/>
              <w:left w:val="double" w:sz="4" w:space="0" w:color="auto"/>
              <w:bottom w:val="double" w:sz="4" w:space="0" w:color="auto"/>
              <w:right w:val="double" w:sz="4" w:space="0" w:color="auto"/>
            </w:tcBorders>
            <w:hideMark/>
          </w:tcPr>
          <w:p w14:paraId="356C3A1D" w14:textId="77777777" w:rsidR="006D6DB7" w:rsidRPr="006D6DB7" w:rsidRDefault="006D6DB7" w:rsidP="00BA20C7">
            <w:pPr>
              <w:ind w:left="567" w:hanging="283"/>
              <w:rPr>
                <w:sz w:val="20"/>
                <w:szCs w:val="20"/>
                <w:lang w:eastAsia="en-US"/>
              </w:rPr>
            </w:pPr>
            <w:r w:rsidRPr="006D6DB7">
              <w:rPr>
                <w:sz w:val="20"/>
                <w:szCs w:val="20"/>
                <w:lang w:eastAsia="en-US"/>
              </w:rPr>
              <w:t>Оливковый</w:t>
            </w:r>
          </w:p>
        </w:tc>
        <w:tc>
          <w:tcPr>
            <w:tcW w:w="610" w:type="dxa"/>
            <w:tcBorders>
              <w:top w:val="double" w:sz="4" w:space="0" w:color="auto"/>
              <w:left w:val="double" w:sz="4" w:space="0" w:color="auto"/>
              <w:bottom w:val="double" w:sz="4" w:space="0" w:color="auto"/>
              <w:right w:val="double" w:sz="4" w:space="0" w:color="auto"/>
            </w:tcBorders>
            <w:shd w:val="clear" w:color="auto" w:fill="00CC00"/>
          </w:tcPr>
          <w:p w14:paraId="13FE377D"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CC00"/>
          </w:tcPr>
          <w:p w14:paraId="1AA37ECB" w14:textId="77777777" w:rsidR="006D6DB7" w:rsidRPr="006D6DB7" w:rsidRDefault="006D6DB7" w:rsidP="00BA20C7">
            <w:pPr>
              <w:ind w:left="567" w:hanging="283"/>
              <w:rPr>
                <w:sz w:val="20"/>
                <w:szCs w:val="20"/>
                <w:lang w:eastAsia="en-US"/>
              </w:rPr>
            </w:pPr>
          </w:p>
        </w:tc>
        <w:tc>
          <w:tcPr>
            <w:tcW w:w="1671" w:type="dxa"/>
            <w:vMerge w:val="restart"/>
            <w:tcBorders>
              <w:top w:val="double" w:sz="4" w:space="0" w:color="auto"/>
              <w:left w:val="double" w:sz="4" w:space="0" w:color="auto"/>
              <w:bottom w:val="double" w:sz="4" w:space="0" w:color="auto"/>
              <w:right w:val="double" w:sz="4" w:space="0" w:color="auto"/>
            </w:tcBorders>
            <w:hideMark/>
          </w:tcPr>
          <w:p w14:paraId="0D43F70F" w14:textId="77777777" w:rsidR="006D6DB7" w:rsidRPr="006D6DB7" w:rsidRDefault="006D6DB7" w:rsidP="00BA20C7">
            <w:pPr>
              <w:ind w:left="567" w:hanging="283"/>
              <w:rPr>
                <w:sz w:val="20"/>
                <w:szCs w:val="20"/>
                <w:lang w:eastAsia="en-US"/>
              </w:rPr>
            </w:pPr>
            <w:r w:rsidRPr="006D6DB7">
              <w:rPr>
                <w:sz w:val="20"/>
                <w:szCs w:val="20"/>
                <w:lang w:eastAsia="en-US"/>
              </w:rPr>
              <w:t>Дополнительные цвета</w:t>
            </w:r>
          </w:p>
        </w:tc>
      </w:tr>
      <w:tr w:rsidR="006D6DB7" w:rsidRPr="006D6DB7" w14:paraId="6A5155C7"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085C0D9C" w14:textId="77777777" w:rsidR="006D6DB7" w:rsidRPr="006D6DB7" w:rsidRDefault="006D6DB7" w:rsidP="00BA20C7">
            <w:pPr>
              <w:ind w:left="567" w:hanging="283"/>
              <w:jc w:val="center"/>
              <w:rPr>
                <w:sz w:val="20"/>
                <w:szCs w:val="20"/>
                <w:lang w:eastAsia="en-US"/>
              </w:rPr>
            </w:pPr>
            <w:r w:rsidRPr="006D6DB7">
              <w:rPr>
                <w:sz w:val="20"/>
                <w:szCs w:val="20"/>
                <w:lang w:eastAsia="en-US"/>
              </w:rPr>
              <w:t>14</w:t>
            </w:r>
          </w:p>
        </w:tc>
        <w:tc>
          <w:tcPr>
            <w:tcW w:w="5721" w:type="dxa"/>
            <w:gridSpan w:val="7"/>
            <w:tcBorders>
              <w:top w:val="double" w:sz="4" w:space="0" w:color="auto"/>
              <w:left w:val="double" w:sz="4" w:space="0" w:color="auto"/>
              <w:bottom w:val="double" w:sz="4" w:space="0" w:color="auto"/>
              <w:right w:val="double" w:sz="4" w:space="0" w:color="auto"/>
            </w:tcBorders>
            <w:shd w:val="clear" w:color="auto" w:fill="BFBFBF"/>
            <w:hideMark/>
          </w:tcPr>
          <w:p w14:paraId="4E82CDF9" w14:textId="77777777" w:rsidR="006D6DB7" w:rsidRPr="006D6DB7" w:rsidRDefault="006D6DB7" w:rsidP="00BA20C7">
            <w:pPr>
              <w:ind w:left="567" w:hanging="283"/>
              <w:rPr>
                <w:sz w:val="20"/>
                <w:szCs w:val="20"/>
                <w:lang w:eastAsia="en-US"/>
              </w:rPr>
            </w:pPr>
            <w:r w:rsidRPr="006D6DB7">
              <w:rPr>
                <w:sz w:val="20"/>
                <w:szCs w:val="20"/>
                <w:lang w:eastAsia="en-US"/>
              </w:rPr>
              <w:t>Бежевый</w:t>
            </w:r>
          </w:p>
        </w:tc>
        <w:tc>
          <w:tcPr>
            <w:tcW w:w="610" w:type="dxa"/>
            <w:tcBorders>
              <w:top w:val="double" w:sz="4" w:space="0" w:color="auto"/>
              <w:left w:val="double" w:sz="4" w:space="0" w:color="auto"/>
              <w:bottom w:val="double" w:sz="4" w:space="0" w:color="auto"/>
              <w:right w:val="double" w:sz="4" w:space="0" w:color="auto"/>
            </w:tcBorders>
            <w:shd w:val="clear" w:color="auto" w:fill="DAC0A6"/>
          </w:tcPr>
          <w:p w14:paraId="0B249B0F"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DAC0A6"/>
          </w:tcPr>
          <w:p w14:paraId="165D3A83"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119A5F93" w14:textId="77777777" w:rsidR="006D6DB7" w:rsidRPr="006D6DB7" w:rsidRDefault="006D6DB7" w:rsidP="00BA20C7">
            <w:pPr>
              <w:ind w:left="567" w:hanging="283"/>
              <w:rPr>
                <w:sz w:val="20"/>
                <w:szCs w:val="20"/>
                <w:lang w:eastAsia="en-US"/>
              </w:rPr>
            </w:pPr>
          </w:p>
        </w:tc>
      </w:tr>
      <w:tr w:rsidR="006D6DB7" w:rsidRPr="006D6DB7" w14:paraId="5B5ED975" w14:textId="77777777" w:rsidTr="00D8114C">
        <w:tc>
          <w:tcPr>
            <w:tcW w:w="959" w:type="dxa"/>
            <w:tcBorders>
              <w:top w:val="double" w:sz="4" w:space="0" w:color="auto"/>
              <w:left w:val="double" w:sz="4" w:space="0" w:color="auto"/>
              <w:bottom w:val="double" w:sz="4" w:space="0" w:color="auto"/>
              <w:right w:val="double" w:sz="4" w:space="0" w:color="auto"/>
            </w:tcBorders>
            <w:hideMark/>
          </w:tcPr>
          <w:p w14:paraId="4D54A928" w14:textId="77777777" w:rsidR="006D6DB7" w:rsidRPr="006D6DB7" w:rsidRDefault="006D6DB7" w:rsidP="00BA20C7">
            <w:pPr>
              <w:ind w:left="567" w:hanging="283"/>
              <w:jc w:val="center"/>
              <w:rPr>
                <w:sz w:val="20"/>
                <w:szCs w:val="20"/>
                <w:lang w:eastAsia="en-US"/>
              </w:rPr>
            </w:pPr>
            <w:r w:rsidRPr="006D6DB7">
              <w:rPr>
                <w:sz w:val="20"/>
                <w:szCs w:val="20"/>
                <w:lang w:eastAsia="en-US"/>
              </w:rPr>
              <w:t>15</w:t>
            </w:r>
          </w:p>
        </w:tc>
        <w:tc>
          <w:tcPr>
            <w:tcW w:w="6331" w:type="dxa"/>
            <w:gridSpan w:val="8"/>
            <w:tcBorders>
              <w:top w:val="double" w:sz="4" w:space="0" w:color="auto"/>
              <w:left w:val="double" w:sz="4" w:space="0" w:color="auto"/>
              <w:bottom w:val="double" w:sz="4" w:space="0" w:color="auto"/>
              <w:right w:val="double" w:sz="4" w:space="0" w:color="auto"/>
            </w:tcBorders>
            <w:hideMark/>
          </w:tcPr>
          <w:p w14:paraId="43EA32A8" w14:textId="77777777" w:rsidR="006D6DB7" w:rsidRPr="006D6DB7" w:rsidRDefault="006D6DB7" w:rsidP="00BA20C7">
            <w:pPr>
              <w:ind w:left="567" w:hanging="283"/>
              <w:rPr>
                <w:sz w:val="20"/>
                <w:szCs w:val="20"/>
                <w:lang w:eastAsia="en-US"/>
              </w:rPr>
            </w:pPr>
            <w:r w:rsidRPr="006D6DB7">
              <w:rPr>
                <w:sz w:val="20"/>
                <w:szCs w:val="20"/>
                <w:lang w:eastAsia="en-US"/>
              </w:rPr>
              <w:t>Темно-розовый</w:t>
            </w:r>
          </w:p>
        </w:tc>
        <w:tc>
          <w:tcPr>
            <w:tcW w:w="610" w:type="dxa"/>
            <w:tcBorders>
              <w:top w:val="double" w:sz="4" w:space="0" w:color="auto"/>
              <w:left w:val="double" w:sz="4" w:space="0" w:color="auto"/>
              <w:bottom w:val="double" w:sz="4" w:space="0" w:color="auto"/>
              <w:right w:val="double" w:sz="4" w:space="0" w:color="auto"/>
            </w:tcBorders>
            <w:shd w:val="clear" w:color="auto" w:fill="FF6699"/>
          </w:tcPr>
          <w:p w14:paraId="0AA629AE"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2399B91A" w14:textId="77777777" w:rsidR="006D6DB7" w:rsidRPr="006D6DB7" w:rsidRDefault="006D6DB7" w:rsidP="00BA20C7">
            <w:pPr>
              <w:ind w:left="567" w:hanging="283"/>
              <w:rPr>
                <w:sz w:val="20"/>
                <w:szCs w:val="20"/>
                <w:lang w:eastAsia="en-US"/>
              </w:rPr>
            </w:pPr>
          </w:p>
        </w:tc>
      </w:tr>
      <w:tr w:rsidR="006D6DB7" w:rsidRPr="006D6DB7" w14:paraId="03462829"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60C9547D" w14:textId="77777777" w:rsidR="006D6DB7" w:rsidRPr="006D6DB7" w:rsidRDefault="006D6DB7" w:rsidP="00BA20C7">
            <w:pPr>
              <w:ind w:left="567" w:hanging="283"/>
              <w:jc w:val="center"/>
              <w:rPr>
                <w:sz w:val="20"/>
                <w:szCs w:val="20"/>
                <w:lang w:eastAsia="en-US"/>
              </w:rPr>
            </w:pPr>
            <w:r w:rsidRPr="006D6DB7">
              <w:rPr>
                <w:sz w:val="20"/>
                <w:szCs w:val="20"/>
                <w:lang w:eastAsia="en-US"/>
              </w:rPr>
              <w:t>16</w:t>
            </w:r>
          </w:p>
        </w:tc>
        <w:tc>
          <w:tcPr>
            <w:tcW w:w="6331" w:type="dxa"/>
            <w:gridSpan w:val="8"/>
            <w:tcBorders>
              <w:top w:val="double" w:sz="4" w:space="0" w:color="auto"/>
              <w:left w:val="double" w:sz="4" w:space="0" w:color="auto"/>
              <w:bottom w:val="double" w:sz="4" w:space="0" w:color="auto"/>
              <w:right w:val="double" w:sz="4" w:space="0" w:color="auto"/>
            </w:tcBorders>
            <w:shd w:val="clear" w:color="auto" w:fill="BFBFBF"/>
            <w:hideMark/>
          </w:tcPr>
          <w:p w14:paraId="26BB2A56" w14:textId="77777777" w:rsidR="006D6DB7" w:rsidRPr="006D6DB7" w:rsidRDefault="006D6DB7" w:rsidP="00BA20C7">
            <w:pPr>
              <w:ind w:left="567" w:hanging="283"/>
              <w:rPr>
                <w:sz w:val="20"/>
                <w:szCs w:val="20"/>
                <w:lang w:eastAsia="en-US"/>
              </w:rPr>
            </w:pPr>
            <w:r w:rsidRPr="006D6DB7">
              <w:rPr>
                <w:sz w:val="20"/>
                <w:szCs w:val="20"/>
                <w:lang w:eastAsia="en-US"/>
              </w:rPr>
              <w:t>Салатный</w:t>
            </w:r>
          </w:p>
        </w:tc>
        <w:tc>
          <w:tcPr>
            <w:tcW w:w="610" w:type="dxa"/>
            <w:tcBorders>
              <w:top w:val="double" w:sz="4" w:space="0" w:color="auto"/>
              <w:left w:val="double" w:sz="4" w:space="0" w:color="auto"/>
              <w:bottom w:val="double" w:sz="4" w:space="0" w:color="auto"/>
              <w:right w:val="double" w:sz="4" w:space="0" w:color="auto"/>
            </w:tcBorders>
            <w:shd w:val="clear" w:color="auto" w:fill="CCFF33"/>
          </w:tcPr>
          <w:p w14:paraId="7553E06F"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2DD5EF32" w14:textId="77777777" w:rsidR="006D6DB7" w:rsidRPr="006D6DB7" w:rsidRDefault="006D6DB7" w:rsidP="00BA20C7">
            <w:pPr>
              <w:ind w:left="567" w:hanging="283"/>
              <w:rPr>
                <w:sz w:val="20"/>
                <w:szCs w:val="20"/>
                <w:lang w:eastAsia="en-US"/>
              </w:rPr>
            </w:pPr>
          </w:p>
        </w:tc>
      </w:tr>
    </w:tbl>
    <w:p w14:paraId="357F5BF3" w14:textId="77777777" w:rsidR="006D6DB7" w:rsidRDefault="006D6DB7" w:rsidP="00BA20C7">
      <w:pPr>
        <w:ind w:left="567" w:hanging="283"/>
        <w:rPr>
          <w:bCs/>
          <w:caps/>
          <w:noProof/>
          <w:color w:val="0000FF"/>
          <w:u w:val="single"/>
        </w:rPr>
      </w:pPr>
    </w:p>
    <w:p w14:paraId="71F755D0" w14:textId="3736EDEE" w:rsidR="006D6DB7" w:rsidRPr="00965BF0" w:rsidRDefault="006D6DB7" w:rsidP="00965BF0">
      <w:pPr>
        <w:numPr>
          <w:ilvl w:val="1"/>
          <w:numId w:val="37"/>
        </w:numPr>
        <w:spacing w:before="40" w:after="40"/>
        <w:ind w:left="426"/>
        <w:jc w:val="both"/>
        <w:outlineLvl w:val="2"/>
        <w:rPr>
          <w:rFonts w:eastAsia="MS Mincho"/>
          <w:bCs/>
          <w:sz w:val="26"/>
          <w:szCs w:val="26"/>
        </w:rPr>
      </w:pPr>
      <w:bookmarkStart w:id="117" w:name="_Toc443330411"/>
      <w:r w:rsidRPr="00965BF0">
        <w:rPr>
          <w:rFonts w:eastAsia="MS Mincho"/>
          <w:bCs/>
          <w:sz w:val="26"/>
          <w:szCs w:val="26"/>
        </w:rPr>
        <w:t xml:space="preserve">В случае </w:t>
      </w:r>
      <w:r w:rsidR="001C3B8B" w:rsidRPr="001C3B8B">
        <w:rPr>
          <w:rFonts w:eastAsia="MS Mincho"/>
          <w:bCs/>
          <w:sz w:val="26"/>
          <w:szCs w:val="26"/>
        </w:rPr>
        <w:t xml:space="preserve">ОК с </w:t>
      </w:r>
      <w:r w:rsidR="001C3B8B" w:rsidRPr="00965BF0">
        <w:rPr>
          <w:rFonts w:eastAsia="MS Mincho"/>
          <w:bCs/>
          <w:sz w:val="26"/>
          <w:szCs w:val="26"/>
        </w:rPr>
        <w:t>модульн</w:t>
      </w:r>
      <w:r w:rsidR="001C3B8B">
        <w:rPr>
          <w:rFonts w:eastAsia="MS Mincho"/>
          <w:bCs/>
          <w:sz w:val="26"/>
          <w:szCs w:val="26"/>
        </w:rPr>
        <w:t>ым</w:t>
      </w:r>
      <w:r w:rsidR="001C3B8B" w:rsidRPr="00965BF0">
        <w:rPr>
          <w:rFonts w:eastAsia="MS Mincho"/>
          <w:bCs/>
          <w:sz w:val="26"/>
          <w:szCs w:val="26"/>
        </w:rPr>
        <w:t xml:space="preserve"> сердечник</w:t>
      </w:r>
      <w:r w:rsidR="001C3B8B">
        <w:rPr>
          <w:rFonts w:eastAsia="MS Mincho"/>
          <w:bCs/>
          <w:sz w:val="26"/>
          <w:szCs w:val="26"/>
        </w:rPr>
        <w:t>ом</w:t>
      </w:r>
      <w:r w:rsidRPr="00965BF0">
        <w:rPr>
          <w:rFonts w:eastAsia="MS Mincho"/>
          <w:bCs/>
          <w:sz w:val="26"/>
          <w:szCs w:val="26"/>
        </w:rPr>
        <w:t xml:space="preserve">, заполняющий </w:t>
      </w:r>
      <w:proofErr w:type="spellStart"/>
      <w:r w:rsidRPr="00965BF0">
        <w:rPr>
          <w:rFonts w:eastAsia="MS Mincho"/>
          <w:bCs/>
          <w:sz w:val="26"/>
          <w:szCs w:val="26"/>
        </w:rPr>
        <w:t>кордель</w:t>
      </w:r>
      <w:proofErr w:type="spellEnd"/>
      <w:r w:rsidRPr="00965BF0">
        <w:rPr>
          <w:rFonts w:eastAsia="MS Mincho"/>
          <w:bCs/>
          <w:sz w:val="26"/>
          <w:szCs w:val="26"/>
        </w:rPr>
        <w:t xml:space="preserve"> </w:t>
      </w:r>
      <w:r w:rsidR="00F859EF">
        <w:rPr>
          <w:rFonts w:eastAsia="MS Mincho"/>
          <w:bCs/>
          <w:sz w:val="26"/>
          <w:szCs w:val="26"/>
        </w:rPr>
        <w:t xml:space="preserve">ОК </w:t>
      </w:r>
      <w:r w:rsidRPr="00965BF0">
        <w:rPr>
          <w:rFonts w:eastAsia="MS Mincho"/>
          <w:bCs/>
          <w:sz w:val="26"/>
          <w:szCs w:val="26"/>
        </w:rPr>
        <w:t>должен быть черного цвета.</w:t>
      </w:r>
      <w:bookmarkEnd w:id="117"/>
    </w:p>
    <w:p w14:paraId="38A409EB" w14:textId="77777777" w:rsidR="006D6DB7" w:rsidRPr="00965BF0" w:rsidRDefault="006D6DB7" w:rsidP="00965BF0">
      <w:pPr>
        <w:numPr>
          <w:ilvl w:val="1"/>
          <w:numId w:val="37"/>
        </w:numPr>
        <w:spacing w:before="40" w:after="40"/>
        <w:ind w:left="426"/>
        <w:jc w:val="both"/>
        <w:outlineLvl w:val="2"/>
        <w:rPr>
          <w:rFonts w:eastAsia="MS Mincho"/>
          <w:bCs/>
          <w:sz w:val="26"/>
          <w:szCs w:val="26"/>
        </w:rPr>
      </w:pPr>
      <w:bookmarkStart w:id="118" w:name="_Toc443330412"/>
      <w:r w:rsidRPr="00965BF0">
        <w:rPr>
          <w:rFonts w:eastAsia="MS Mincho"/>
          <w:bCs/>
          <w:sz w:val="26"/>
          <w:szCs w:val="26"/>
        </w:rPr>
        <w:t xml:space="preserve">Преимущество отдается «сухим» сердечникам, т.е. сердечникам, в которых продольная водонепроницаемость обеспечивается </w:t>
      </w:r>
      <w:proofErr w:type="spellStart"/>
      <w:r w:rsidRPr="00965BF0">
        <w:rPr>
          <w:rFonts w:eastAsia="MS Mincho"/>
          <w:bCs/>
          <w:sz w:val="26"/>
          <w:szCs w:val="26"/>
        </w:rPr>
        <w:t>водоблокирующими</w:t>
      </w:r>
      <w:proofErr w:type="spellEnd"/>
      <w:r w:rsidRPr="00965BF0">
        <w:rPr>
          <w:rFonts w:eastAsia="MS Mincho"/>
          <w:bCs/>
          <w:sz w:val="26"/>
          <w:szCs w:val="26"/>
        </w:rPr>
        <w:t xml:space="preserve"> нитями и лентами. Данное требование распространяется только на ОК-О</w:t>
      </w:r>
      <w:r w:rsidR="00B00A3D" w:rsidRPr="00965BF0">
        <w:rPr>
          <w:rFonts w:eastAsia="MS Mincho"/>
          <w:bCs/>
          <w:sz w:val="26"/>
          <w:szCs w:val="26"/>
        </w:rPr>
        <w:t>БЪЕКТ</w:t>
      </w:r>
      <w:r w:rsidRPr="00965BF0">
        <w:rPr>
          <w:rFonts w:eastAsia="MS Mincho"/>
          <w:bCs/>
          <w:sz w:val="26"/>
          <w:szCs w:val="26"/>
        </w:rPr>
        <w:t>.</w:t>
      </w:r>
      <w:bookmarkEnd w:id="118"/>
    </w:p>
    <w:p w14:paraId="081D51DE" w14:textId="77777777" w:rsidR="006D6DB7" w:rsidRPr="00965BF0" w:rsidRDefault="006D6DB7" w:rsidP="00965BF0">
      <w:pPr>
        <w:numPr>
          <w:ilvl w:val="1"/>
          <w:numId w:val="37"/>
        </w:numPr>
        <w:spacing w:before="40" w:after="40"/>
        <w:ind w:left="426"/>
        <w:jc w:val="both"/>
        <w:outlineLvl w:val="2"/>
        <w:rPr>
          <w:rFonts w:eastAsia="MS Mincho"/>
          <w:bCs/>
          <w:sz w:val="26"/>
          <w:szCs w:val="26"/>
        </w:rPr>
      </w:pPr>
      <w:bookmarkStart w:id="119" w:name="_Toc443330413"/>
      <w:r w:rsidRPr="00965BF0">
        <w:rPr>
          <w:rFonts w:eastAsia="MS Mincho"/>
          <w:bCs/>
          <w:sz w:val="26"/>
          <w:szCs w:val="26"/>
        </w:rPr>
        <w:t>Толщина наружной оболочки ОК-ГРУНТ должна быть не менее 2 мм.</w:t>
      </w:r>
      <w:bookmarkEnd w:id="119"/>
    </w:p>
    <w:p w14:paraId="67DA6ECA" w14:textId="77777777" w:rsidR="006D6DB7" w:rsidRPr="00965BF0" w:rsidRDefault="006D6DB7" w:rsidP="00965BF0">
      <w:pPr>
        <w:numPr>
          <w:ilvl w:val="1"/>
          <w:numId w:val="37"/>
        </w:numPr>
        <w:spacing w:before="40" w:after="40"/>
        <w:ind w:left="426"/>
        <w:jc w:val="both"/>
        <w:outlineLvl w:val="2"/>
        <w:rPr>
          <w:rFonts w:eastAsia="MS Mincho"/>
          <w:bCs/>
          <w:sz w:val="26"/>
          <w:szCs w:val="26"/>
        </w:rPr>
      </w:pPr>
      <w:bookmarkStart w:id="120" w:name="_Toc443330414"/>
      <w:r w:rsidRPr="00965BF0">
        <w:rPr>
          <w:rFonts w:eastAsia="MS Mincho"/>
          <w:bCs/>
          <w:sz w:val="26"/>
          <w:szCs w:val="26"/>
        </w:rPr>
        <w:t>Ассортимент кабельной продукции должен включать емкости ОК: 192, 144, 96, 64, 48, 32, 24, 12, 8 оптических волокон (общее количество).</w:t>
      </w:r>
      <w:bookmarkEnd w:id="120"/>
    </w:p>
    <w:p w14:paraId="41D91D9D" w14:textId="77777777" w:rsidR="008A4C96" w:rsidRPr="00965BF0" w:rsidRDefault="008A4C96" w:rsidP="00965BF0">
      <w:pPr>
        <w:numPr>
          <w:ilvl w:val="1"/>
          <w:numId w:val="37"/>
        </w:numPr>
        <w:spacing w:before="40" w:after="40"/>
        <w:ind w:left="426"/>
        <w:jc w:val="both"/>
        <w:outlineLvl w:val="2"/>
        <w:rPr>
          <w:rFonts w:eastAsia="MS Mincho"/>
          <w:bCs/>
          <w:sz w:val="26"/>
          <w:szCs w:val="26"/>
        </w:rPr>
      </w:pPr>
      <w:bookmarkStart w:id="121" w:name="_Toc443330415"/>
      <w:r w:rsidRPr="00965BF0">
        <w:rPr>
          <w:rFonts w:eastAsia="MS Mincho"/>
          <w:bCs/>
          <w:sz w:val="26"/>
          <w:szCs w:val="26"/>
        </w:rPr>
        <w:t>Для ОК-ПОДВЕС допускается модульная конструкция с применением выносного силового элемента.</w:t>
      </w:r>
      <w:r w:rsidR="00A1183B" w:rsidRPr="00965BF0">
        <w:rPr>
          <w:rFonts w:eastAsia="MS Mincho"/>
          <w:bCs/>
          <w:sz w:val="26"/>
          <w:szCs w:val="26"/>
        </w:rPr>
        <w:t xml:space="preserve"> Тип конструкции ОК-ПОДВЕС определяется спецификацией.</w:t>
      </w:r>
      <w:bookmarkEnd w:id="121"/>
    </w:p>
    <w:p w14:paraId="4151EEE5" w14:textId="6F5163F9" w:rsidR="00BA20C7" w:rsidRPr="00965BF0" w:rsidRDefault="00BA20C7" w:rsidP="00965BF0">
      <w:pPr>
        <w:numPr>
          <w:ilvl w:val="1"/>
          <w:numId w:val="37"/>
        </w:numPr>
        <w:spacing w:before="40" w:after="40"/>
        <w:ind w:left="426"/>
        <w:jc w:val="both"/>
        <w:outlineLvl w:val="2"/>
        <w:rPr>
          <w:rFonts w:eastAsia="MS Mincho"/>
          <w:bCs/>
          <w:sz w:val="26"/>
          <w:szCs w:val="26"/>
        </w:rPr>
      </w:pPr>
      <w:bookmarkStart w:id="122" w:name="_Toc443330416"/>
      <w:r w:rsidRPr="00965BF0">
        <w:rPr>
          <w:rFonts w:eastAsia="MS Mincho"/>
          <w:bCs/>
          <w:sz w:val="26"/>
          <w:szCs w:val="26"/>
        </w:rPr>
        <w:t xml:space="preserve">Сердечник </w:t>
      </w:r>
      <w:proofErr w:type="gramStart"/>
      <w:r w:rsidRPr="00965BF0">
        <w:rPr>
          <w:rFonts w:eastAsia="MS Mincho"/>
          <w:bCs/>
          <w:sz w:val="26"/>
          <w:szCs w:val="26"/>
        </w:rPr>
        <w:t xml:space="preserve">кабеля </w:t>
      </w:r>
      <w:r w:rsidR="001C3B8B">
        <w:rPr>
          <w:rFonts w:eastAsia="MS Mincho"/>
          <w:bCs/>
          <w:sz w:val="26"/>
          <w:szCs w:val="26"/>
        </w:rPr>
        <w:t xml:space="preserve"> модульной</w:t>
      </w:r>
      <w:proofErr w:type="gramEnd"/>
      <w:r w:rsidR="001C3B8B">
        <w:rPr>
          <w:rFonts w:eastAsia="MS Mincho"/>
          <w:bCs/>
          <w:sz w:val="26"/>
          <w:szCs w:val="26"/>
        </w:rPr>
        <w:t xml:space="preserve"> конструкции </w:t>
      </w:r>
      <w:r w:rsidRPr="00965BF0">
        <w:rPr>
          <w:rFonts w:eastAsia="MS Mincho"/>
          <w:bCs/>
          <w:sz w:val="26"/>
          <w:szCs w:val="26"/>
        </w:rPr>
        <w:t>должен содержать центральный силовой элемент и внешний повив, образованный методом правильной знакопеременной (SZ) скрутки оптических модулей.</w:t>
      </w:r>
      <w:bookmarkEnd w:id="122"/>
    </w:p>
    <w:p w14:paraId="7F469F61" w14:textId="5A399E4D" w:rsidR="00BA20C7" w:rsidRPr="00965BF0" w:rsidRDefault="00BA20C7" w:rsidP="00965BF0">
      <w:pPr>
        <w:numPr>
          <w:ilvl w:val="1"/>
          <w:numId w:val="37"/>
        </w:numPr>
        <w:spacing w:before="40" w:after="40"/>
        <w:ind w:left="426"/>
        <w:jc w:val="both"/>
        <w:outlineLvl w:val="2"/>
        <w:rPr>
          <w:rFonts w:eastAsia="MS Mincho"/>
          <w:bCs/>
          <w:sz w:val="26"/>
          <w:szCs w:val="26"/>
        </w:rPr>
      </w:pPr>
      <w:bookmarkStart w:id="123" w:name="_Toc443330417"/>
      <w:r w:rsidRPr="00965BF0">
        <w:rPr>
          <w:rFonts w:eastAsia="MS Mincho"/>
          <w:bCs/>
          <w:sz w:val="26"/>
          <w:szCs w:val="26"/>
        </w:rPr>
        <w:t>Несущий силовой элемент ОК</w:t>
      </w:r>
      <w:r w:rsidR="00A1183B" w:rsidRPr="00965BF0">
        <w:rPr>
          <w:rFonts w:eastAsia="MS Mincho"/>
          <w:bCs/>
          <w:sz w:val="26"/>
          <w:szCs w:val="26"/>
        </w:rPr>
        <w:t>-ПОДВЕС</w:t>
      </w:r>
      <w:r w:rsidRPr="00965BF0">
        <w:rPr>
          <w:rFonts w:eastAsia="MS Mincho"/>
          <w:bCs/>
          <w:sz w:val="26"/>
          <w:szCs w:val="26"/>
        </w:rPr>
        <w:t xml:space="preserve"> должен быть выполнен из троса имеющего диэлектрическую оболочку либо стеклопластикового прутка.</w:t>
      </w:r>
      <w:bookmarkEnd w:id="123"/>
    </w:p>
    <w:p w14:paraId="535D446C" w14:textId="6F7AE828" w:rsidR="00BA20C7" w:rsidRPr="00965BF0" w:rsidRDefault="000B5D4F" w:rsidP="00965BF0">
      <w:pPr>
        <w:numPr>
          <w:ilvl w:val="1"/>
          <w:numId w:val="37"/>
        </w:numPr>
        <w:spacing w:before="40" w:after="40"/>
        <w:ind w:left="426"/>
        <w:jc w:val="both"/>
        <w:outlineLvl w:val="2"/>
        <w:rPr>
          <w:rFonts w:eastAsia="MS Mincho"/>
          <w:bCs/>
          <w:sz w:val="26"/>
          <w:szCs w:val="26"/>
        </w:rPr>
      </w:pPr>
      <w:bookmarkStart w:id="124" w:name="_Toc443330418"/>
      <w:r w:rsidRPr="00965BF0">
        <w:rPr>
          <w:rFonts w:eastAsia="MS Mincho"/>
          <w:bCs/>
          <w:sz w:val="26"/>
          <w:szCs w:val="26"/>
        </w:rPr>
        <w:t>ОК-ГРУНТ должны</w:t>
      </w:r>
      <w:r w:rsidR="00BA20C7" w:rsidRPr="00965BF0">
        <w:rPr>
          <w:rFonts w:eastAsia="MS Mincho"/>
          <w:bCs/>
          <w:sz w:val="26"/>
          <w:szCs w:val="26"/>
        </w:rPr>
        <w:t xml:space="preserve"> иметь в своей конструкции защиту из круглой проволочной брони.</w:t>
      </w:r>
      <w:r w:rsidR="00A1183B" w:rsidRPr="00965BF0">
        <w:rPr>
          <w:rFonts w:eastAsia="MS Mincho"/>
          <w:bCs/>
          <w:sz w:val="26"/>
          <w:szCs w:val="26"/>
        </w:rPr>
        <w:t xml:space="preserve"> При наличии особых требований по условиям прокладки в грунт спецификацией уточняется наличие дополнительных степеней защиты (двойная броня).</w:t>
      </w:r>
      <w:bookmarkEnd w:id="124"/>
    </w:p>
    <w:p w14:paraId="3C16CA90" w14:textId="59292DDB" w:rsidR="00BA20C7" w:rsidRPr="00965BF0" w:rsidRDefault="000B5D4F" w:rsidP="00965BF0">
      <w:pPr>
        <w:numPr>
          <w:ilvl w:val="1"/>
          <w:numId w:val="37"/>
        </w:numPr>
        <w:spacing w:before="40" w:after="40"/>
        <w:ind w:left="426"/>
        <w:jc w:val="both"/>
        <w:outlineLvl w:val="2"/>
        <w:rPr>
          <w:rFonts w:eastAsia="MS Mincho"/>
          <w:bCs/>
          <w:sz w:val="26"/>
          <w:szCs w:val="26"/>
        </w:rPr>
      </w:pPr>
      <w:bookmarkStart w:id="125" w:name="_Toc443330419"/>
      <w:r w:rsidRPr="006D6DB7">
        <w:rPr>
          <w:rFonts w:eastAsia="MS Mincho"/>
          <w:bCs/>
          <w:sz w:val="26"/>
          <w:szCs w:val="26"/>
        </w:rPr>
        <w:t>ОК-ГТС</w:t>
      </w:r>
      <w:r w:rsidRPr="00965BF0" w:rsidDel="000B5D4F">
        <w:rPr>
          <w:rFonts w:eastAsia="MS Mincho"/>
          <w:bCs/>
          <w:sz w:val="26"/>
          <w:szCs w:val="26"/>
        </w:rPr>
        <w:t xml:space="preserve"> </w:t>
      </w:r>
      <w:r w:rsidR="00BA20C7" w:rsidRPr="00965BF0">
        <w:rPr>
          <w:rFonts w:eastAsia="MS Mincho"/>
          <w:bCs/>
          <w:sz w:val="26"/>
          <w:szCs w:val="26"/>
        </w:rPr>
        <w:t>должны иметь в своей конструкции защиту из гофрированной стальной (алюминиевой) ленты.</w:t>
      </w:r>
      <w:bookmarkEnd w:id="125"/>
    </w:p>
    <w:p w14:paraId="5165BC4B" w14:textId="6C10649C" w:rsidR="00BA20C7" w:rsidRPr="00965BF0" w:rsidRDefault="00EC76A9" w:rsidP="00965BF0">
      <w:pPr>
        <w:numPr>
          <w:ilvl w:val="1"/>
          <w:numId w:val="37"/>
        </w:numPr>
        <w:spacing w:before="40" w:after="40"/>
        <w:ind w:left="426"/>
        <w:jc w:val="both"/>
        <w:outlineLvl w:val="2"/>
        <w:rPr>
          <w:rFonts w:eastAsia="MS Mincho"/>
          <w:bCs/>
          <w:sz w:val="26"/>
          <w:szCs w:val="26"/>
        </w:rPr>
      </w:pPr>
      <w:bookmarkStart w:id="126" w:name="_Toc443330420"/>
      <w:r w:rsidRPr="006D6DB7">
        <w:rPr>
          <w:rFonts w:eastAsia="MS Mincho"/>
          <w:bCs/>
          <w:sz w:val="26"/>
          <w:szCs w:val="26"/>
        </w:rPr>
        <w:t>Внешняя оболочка ОК</w:t>
      </w:r>
      <w:r>
        <w:rPr>
          <w:rFonts w:eastAsia="MS Mincho"/>
          <w:bCs/>
          <w:sz w:val="26"/>
          <w:szCs w:val="26"/>
        </w:rPr>
        <w:t>-ОБЪЕКТ</w:t>
      </w:r>
      <w:r w:rsidR="000B5D4F">
        <w:rPr>
          <w:rFonts w:eastAsia="MS Mincho"/>
          <w:bCs/>
          <w:sz w:val="26"/>
          <w:szCs w:val="26"/>
        </w:rPr>
        <w:t xml:space="preserve"> должна быть</w:t>
      </w:r>
      <w:r w:rsidRPr="006D6DB7">
        <w:rPr>
          <w:rFonts w:eastAsia="MS Mincho"/>
          <w:bCs/>
          <w:sz w:val="26"/>
          <w:szCs w:val="26"/>
        </w:rPr>
        <w:t xml:space="preserve"> выполнена из материала, не распространяющего горения как для одиночной, так и для групповой прокладки.</w:t>
      </w:r>
      <w:bookmarkEnd w:id="126"/>
    </w:p>
    <w:p w14:paraId="46F57C1C" w14:textId="34941721" w:rsidR="00BA20C7" w:rsidRPr="00965BF0" w:rsidRDefault="00BA20C7" w:rsidP="00965BF0">
      <w:pPr>
        <w:numPr>
          <w:ilvl w:val="1"/>
          <w:numId w:val="37"/>
        </w:numPr>
        <w:spacing w:before="40" w:after="40"/>
        <w:ind w:left="426"/>
        <w:jc w:val="both"/>
        <w:outlineLvl w:val="2"/>
        <w:rPr>
          <w:rFonts w:eastAsia="MS Mincho"/>
          <w:bCs/>
          <w:sz w:val="26"/>
          <w:szCs w:val="26"/>
        </w:rPr>
      </w:pPr>
      <w:bookmarkStart w:id="127" w:name="_Toc443330421"/>
      <w:r w:rsidRPr="00965BF0">
        <w:rPr>
          <w:rFonts w:eastAsia="MS Mincho"/>
          <w:bCs/>
          <w:sz w:val="26"/>
          <w:szCs w:val="26"/>
        </w:rPr>
        <w:t>Внешняя оболочка ОК</w:t>
      </w:r>
      <w:r w:rsidR="000B5D4F">
        <w:rPr>
          <w:rFonts w:eastAsia="MS Mincho"/>
          <w:bCs/>
          <w:sz w:val="26"/>
          <w:szCs w:val="26"/>
        </w:rPr>
        <w:t>-ОБЪЕКТ</w:t>
      </w:r>
      <w:r w:rsidRPr="00965BF0">
        <w:rPr>
          <w:rFonts w:eastAsia="MS Mincho"/>
          <w:bCs/>
          <w:sz w:val="26"/>
          <w:szCs w:val="26"/>
        </w:rPr>
        <w:t xml:space="preserve"> должна иметь поверхность с повышенным коэффициентом трения, </w:t>
      </w:r>
      <w:proofErr w:type="spellStart"/>
      <w:r w:rsidRPr="00965BF0">
        <w:rPr>
          <w:rFonts w:eastAsia="MS Mincho"/>
          <w:bCs/>
          <w:sz w:val="26"/>
          <w:szCs w:val="26"/>
        </w:rPr>
        <w:t>минимизирующим</w:t>
      </w:r>
      <w:proofErr w:type="spellEnd"/>
      <w:r w:rsidRPr="00965BF0">
        <w:rPr>
          <w:rFonts w:eastAsia="MS Mincho"/>
          <w:bCs/>
          <w:sz w:val="26"/>
          <w:szCs w:val="26"/>
        </w:rPr>
        <w:t xml:space="preserve"> вертикальное проскаль</w:t>
      </w:r>
      <w:r w:rsidR="00965BF0">
        <w:rPr>
          <w:rFonts w:eastAsia="MS Mincho"/>
          <w:bCs/>
          <w:sz w:val="26"/>
          <w:szCs w:val="26"/>
        </w:rPr>
        <w:t>зывание</w:t>
      </w:r>
      <w:bookmarkEnd w:id="127"/>
      <w:r w:rsidR="00965BF0">
        <w:rPr>
          <w:rFonts w:eastAsia="MS Mincho"/>
          <w:bCs/>
          <w:sz w:val="26"/>
          <w:szCs w:val="26"/>
        </w:rPr>
        <w:t>.</w:t>
      </w:r>
      <w:r w:rsidR="001C3B8B">
        <w:rPr>
          <w:rFonts w:eastAsia="MS Mincho"/>
          <w:bCs/>
          <w:sz w:val="26"/>
          <w:szCs w:val="26"/>
        </w:rPr>
        <w:t xml:space="preserve"> </w:t>
      </w:r>
    </w:p>
    <w:p w14:paraId="71EEBEA0" w14:textId="77777777" w:rsidR="006D6DB7" w:rsidRPr="00965BF0" w:rsidRDefault="006D6DB7" w:rsidP="00965BF0">
      <w:pPr>
        <w:keepNext/>
        <w:numPr>
          <w:ilvl w:val="0"/>
          <w:numId w:val="1"/>
        </w:numPr>
        <w:tabs>
          <w:tab w:val="num" w:pos="432"/>
        </w:tabs>
        <w:spacing w:before="240" w:after="120"/>
        <w:ind w:left="432" w:hanging="432"/>
        <w:outlineLvl w:val="0"/>
        <w:rPr>
          <w:rFonts w:eastAsia="MS Mincho"/>
          <w:b/>
          <w:bCs/>
          <w:kern w:val="32"/>
          <w:sz w:val="28"/>
          <w:szCs w:val="28"/>
        </w:rPr>
      </w:pPr>
      <w:bookmarkStart w:id="128" w:name="_Toc443330422"/>
      <w:bookmarkStart w:id="129" w:name="_Toc443330886"/>
      <w:bookmarkStart w:id="130" w:name="_Toc443331118"/>
      <w:bookmarkStart w:id="131" w:name="_Toc443331557"/>
      <w:bookmarkStart w:id="132" w:name="_Toc443330423"/>
      <w:bookmarkStart w:id="133" w:name="_Toc443331558"/>
      <w:bookmarkEnd w:id="128"/>
      <w:bookmarkEnd w:id="129"/>
      <w:bookmarkEnd w:id="130"/>
      <w:bookmarkEnd w:id="131"/>
      <w:r w:rsidRPr="00965BF0">
        <w:rPr>
          <w:rFonts w:eastAsia="MS Mincho"/>
          <w:b/>
          <w:bCs/>
          <w:kern w:val="32"/>
          <w:sz w:val="28"/>
          <w:szCs w:val="28"/>
        </w:rPr>
        <w:t>Требования по стойкости к механическим воздействиям</w:t>
      </w:r>
      <w:bookmarkEnd w:id="132"/>
      <w:bookmarkEnd w:id="133"/>
    </w:p>
    <w:p w14:paraId="6F13FEC0" w14:textId="77777777" w:rsidR="000B5D4F" w:rsidRPr="000B5D4F" w:rsidRDefault="000B5D4F" w:rsidP="000B5D4F">
      <w:pPr>
        <w:pStyle w:val="ad"/>
        <w:numPr>
          <w:ilvl w:val="0"/>
          <w:numId w:val="37"/>
        </w:numPr>
        <w:spacing w:before="40" w:after="40"/>
        <w:contextualSpacing w:val="0"/>
        <w:jc w:val="both"/>
        <w:outlineLvl w:val="2"/>
        <w:rPr>
          <w:rFonts w:eastAsia="MS Mincho"/>
          <w:bCs/>
          <w:iCs/>
          <w:vanish/>
          <w:sz w:val="26"/>
          <w:szCs w:val="26"/>
        </w:rPr>
      </w:pPr>
      <w:bookmarkStart w:id="134" w:name="_Toc443330424"/>
      <w:bookmarkStart w:id="135" w:name="_Toc443330888"/>
      <w:bookmarkStart w:id="136" w:name="_Toc443331120"/>
      <w:bookmarkEnd w:id="134"/>
      <w:bookmarkEnd w:id="135"/>
      <w:bookmarkEnd w:id="136"/>
    </w:p>
    <w:p w14:paraId="6D210B0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37" w:name="_Toc443330425"/>
      <w:r w:rsidRPr="006D6DB7">
        <w:rPr>
          <w:rFonts w:eastAsia="MS Mincho"/>
          <w:bCs/>
          <w:iCs/>
          <w:sz w:val="26"/>
          <w:szCs w:val="26"/>
        </w:rPr>
        <w:t>ОК должен быть стойким к долговременным растягивающим нагрузкам</w:t>
      </w:r>
      <w:r w:rsidRPr="006D6DB7">
        <w:rPr>
          <w:rFonts w:ascii="Tahoma" w:eastAsia="MS Mincho" w:hAnsi="Tahoma" w:cs="Tahoma"/>
          <w:b/>
          <w:bCs/>
          <w:i/>
          <w:iCs/>
          <w:color w:val="000000"/>
          <w:sz w:val="20"/>
          <w:szCs w:val="20"/>
        </w:rPr>
        <w:t xml:space="preserve"> </w:t>
      </w:r>
      <w:r w:rsidRPr="006D6DB7">
        <w:rPr>
          <w:rFonts w:eastAsia="MS Mincho"/>
          <w:bCs/>
          <w:iCs/>
          <w:sz w:val="26"/>
          <w:szCs w:val="26"/>
        </w:rPr>
        <w:t xml:space="preserve">по </w:t>
      </w:r>
      <w:r w:rsidRPr="006D6DB7">
        <w:rPr>
          <w:rFonts w:eastAsia="MS Mincho"/>
          <w:bCs/>
          <w:iCs/>
          <w:sz w:val="26"/>
          <w:szCs w:val="26"/>
          <w:lang w:val="en-US"/>
        </w:rPr>
        <w:t>IEC</w:t>
      </w:r>
      <w:r w:rsidRPr="006D6DB7">
        <w:rPr>
          <w:rFonts w:eastAsia="MS Mincho"/>
          <w:bCs/>
          <w:iCs/>
          <w:sz w:val="26"/>
          <w:szCs w:val="26"/>
        </w:rPr>
        <w:t xml:space="preserve"> 60794-1-2 </w:t>
      </w:r>
      <w:r w:rsidRPr="006D6DB7">
        <w:rPr>
          <w:rFonts w:eastAsia="MS Mincho"/>
          <w:bCs/>
          <w:iCs/>
          <w:sz w:val="26"/>
          <w:szCs w:val="26"/>
          <w:lang w:val="en-US"/>
        </w:rPr>
        <w:t>E</w:t>
      </w:r>
      <w:r w:rsidRPr="006D6DB7">
        <w:rPr>
          <w:rFonts w:eastAsia="MS Mincho"/>
          <w:bCs/>
          <w:iCs/>
          <w:sz w:val="26"/>
          <w:szCs w:val="26"/>
        </w:rPr>
        <w:t>1</w:t>
      </w:r>
      <w:r w:rsidRPr="006D6DB7">
        <w:rPr>
          <w:rFonts w:eastAsia="MS Mincho"/>
          <w:bCs/>
          <w:iCs/>
          <w:sz w:val="26"/>
          <w:szCs w:val="26"/>
          <w:lang w:val="en-US"/>
        </w:rPr>
        <w:t>A</w:t>
      </w:r>
      <w:r w:rsidRPr="006D6DB7">
        <w:rPr>
          <w:rFonts w:eastAsia="MS Mincho"/>
          <w:bCs/>
          <w:iCs/>
          <w:sz w:val="26"/>
          <w:szCs w:val="26"/>
        </w:rPr>
        <w:t xml:space="preserve">. (Длина образца кабеля не менее 300 метров. Длина участка кабеля подверженного растяжению - не менее 50 метров. Измерение затухания должно проводится в шлейфе из оптических волокон по </w:t>
      </w:r>
      <w:r w:rsidRPr="006D6DB7">
        <w:rPr>
          <w:rFonts w:eastAsia="MS Mincho"/>
          <w:bCs/>
          <w:iCs/>
          <w:sz w:val="26"/>
          <w:szCs w:val="26"/>
          <w:lang w:val="en-US"/>
        </w:rPr>
        <w:t>IEC</w:t>
      </w:r>
      <w:r w:rsidRPr="006D6DB7">
        <w:rPr>
          <w:rFonts w:eastAsia="MS Mincho"/>
          <w:bCs/>
          <w:iCs/>
          <w:sz w:val="26"/>
          <w:szCs w:val="26"/>
        </w:rPr>
        <w:t xml:space="preserve"> 60794-1 С1С либо по </w:t>
      </w:r>
      <w:r w:rsidRPr="006D6DB7">
        <w:rPr>
          <w:rFonts w:eastAsia="MS Mincho"/>
          <w:bCs/>
          <w:iCs/>
          <w:sz w:val="26"/>
          <w:szCs w:val="26"/>
          <w:lang w:val="en-US"/>
        </w:rPr>
        <w:t>IEC</w:t>
      </w:r>
      <w:r w:rsidRPr="006D6DB7">
        <w:rPr>
          <w:rFonts w:eastAsia="MS Mincho"/>
          <w:bCs/>
          <w:iCs/>
          <w:sz w:val="26"/>
          <w:szCs w:val="26"/>
        </w:rPr>
        <w:t xml:space="preserve"> 60794-1 С10А. Длина шлейфа должна составлять не менее 3 км.) Прирост коэффициента затухания при проведении и после проведении испытаний не должен превышать 0,05 дБ/км. Растягивающе</w:t>
      </w:r>
      <w:r w:rsidR="002D6FE5">
        <w:rPr>
          <w:rFonts w:eastAsia="MS Mincho"/>
          <w:bCs/>
          <w:iCs/>
          <w:sz w:val="26"/>
          <w:szCs w:val="26"/>
        </w:rPr>
        <w:t xml:space="preserve">е </w:t>
      </w:r>
      <w:r w:rsidR="002D367F">
        <w:rPr>
          <w:rFonts w:eastAsia="MS Mincho"/>
          <w:bCs/>
          <w:iCs/>
          <w:sz w:val="26"/>
          <w:szCs w:val="26"/>
        </w:rPr>
        <w:t>усилие</w:t>
      </w:r>
      <w:r w:rsidR="002D6FE5">
        <w:rPr>
          <w:rFonts w:eastAsia="MS Mincho"/>
          <w:bCs/>
          <w:iCs/>
          <w:sz w:val="26"/>
          <w:szCs w:val="26"/>
        </w:rPr>
        <w:t>,</w:t>
      </w:r>
      <w:r w:rsidR="002D367F">
        <w:rPr>
          <w:rFonts w:eastAsia="MS Mincho"/>
          <w:bCs/>
          <w:iCs/>
          <w:sz w:val="26"/>
          <w:szCs w:val="26"/>
        </w:rPr>
        <w:t xml:space="preserve"> прикладываемое к кабелю</w:t>
      </w:r>
      <w:r w:rsidR="002D6FE5">
        <w:rPr>
          <w:rFonts w:eastAsia="MS Mincho"/>
          <w:bCs/>
          <w:iCs/>
          <w:sz w:val="26"/>
          <w:szCs w:val="26"/>
        </w:rPr>
        <w:t>,</w:t>
      </w:r>
      <w:r w:rsidRPr="006D6DB7">
        <w:rPr>
          <w:rFonts w:eastAsia="MS Mincho"/>
          <w:bCs/>
          <w:iCs/>
          <w:sz w:val="26"/>
          <w:szCs w:val="26"/>
        </w:rPr>
        <w:t xml:space="preserve"> повышается ступенчато, с кратностью не более 25% от максимального. Время выдержки кабеля при приложении максимально допустимого растягивающего усилия 10 минут. Максимальное относительное удлинение ОВ, при приложении максимально допустимой нагрузки, не должно превышать 0,2%:</w:t>
      </w:r>
      <w:bookmarkEnd w:id="137"/>
    </w:p>
    <w:p w14:paraId="27B1E2F1"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38" w:name="_Toc443330426"/>
      <w:r w:rsidRPr="00965BF0">
        <w:rPr>
          <w:rFonts w:eastAsia="MS Mincho"/>
          <w:bCs/>
          <w:iCs/>
          <w:sz w:val="26"/>
          <w:szCs w:val="26"/>
        </w:rPr>
        <w:t>ОК-ЗПТ, не менее 2,7 кН;</w:t>
      </w:r>
      <w:bookmarkEnd w:id="138"/>
    </w:p>
    <w:p w14:paraId="6E5BFCB5"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39" w:name="_Toc443330427"/>
      <w:r w:rsidRPr="00965BF0">
        <w:rPr>
          <w:rFonts w:eastAsia="MS Mincho"/>
          <w:bCs/>
          <w:iCs/>
          <w:sz w:val="26"/>
          <w:szCs w:val="26"/>
        </w:rPr>
        <w:t>ОК-ГТС, не менее 2,7 кН;</w:t>
      </w:r>
      <w:bookmarkEnd w:id="139"/>
    </w:p>
    <w:p w14:paraId="59FA9EB1"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40" w:name="_Toc443330428"/>
      <w:r w:rsidRPr="00965BF0">
        <w:rPr>
          <w:rFonts w:eastAsia="MS Mincho"/>
          <w:bCs/>
          <w:iCs/>
          <w:sz w:val="26"/>
          <w:szCs w:val="26"/>
        </w:rPr>
        <w:t>ОК-ГРУНТ, не менее 7 кН;</w:t>
      </w:r>
      <w:bookmarkEnd w:id="140"/>
    </w:p>
    <w:p w14:paraId="7EA6DEB6" w14:textId="1EBD0F1C" w:rsidR="006D6DB7" w:rsidRDefault="006D6DB7" w:rsidP="00965BF0">
      <w:pPr>
        <w:numPr>
          <w:ilvl w:val="2"/>
          <w:numId w:val="37"/>
        </w:numPr>
        <w:spacing w:before="40" w:after="40"/>
        <w:jc w:val="both"/>
        <w:outlineLvl w:val="2"/>
        <w:rPr>
          <w:rFonts w:eastAsia="MS Mincho"/>
          <w:bCs/>
          <w:iCs/>
          <w:sz w:val="26"/>
          <w:szCs w:val="26"/>
        </w:rPr>
      </w:pPr>
      <w:bookmarkStart w:id="141" w:name="_Toc443330429"/>
      <w:r w:rsidRPr="00965BF0">
        <w:rPr>
          <w:rFonts w:eastAsia="MS Mincho"/>
          <w:bCs/>
          <w:iCs/>
          <w:sz w:val="26"/>
          <w:szCs w:val="26"/>
        </w:rPr>
        <w:t xml:space="preserve">ОК-ПОДВЕС, </w:t>
      </w:r>
      <w:r w:rsidR="00E75036">
        <w:rPr>
          <w:rFonts w:eastAsia="MS Mincho"/>
          <w:bCs/>
          <w:iCs/>
          <w:sz w:val="26"/>
          <w:szCs w:val="26"/>
        </w:rPr>
        <w:t xml:space="preserve">диэлектрический самонесущий, </w:t>
      </w:r>
      <w:r w:rsidRPr="00965BF0">
        <w:rPr>
          <w:rFonts w:eastAsia="MS Mincho"/>
          <w:bCs/>
          <w:iCs/>
          <w:sz w:val="26"/>
          <w:szCs w:val="26"/>
        </w:rPr>
        <w:t>не менее 10 кН;</w:t>
      </w:r>
      <w:bookmarkEnd w:id="141"/>
    </w:p>
    <w:p w14:paraId="20F1CAE0" w14:textId="4FC81D8C" w:rsidR="00E75036" w:rsidRPr="00E75036" w:rsidRDefault="00E75036" w:rsidP="00E75036">
      <w:pPr>
        <w:numPr>
          <w:ilvl w:val="2"/>
          <w:numId w:val="37"/>
        </w:numPr>
        <w:spacing w:before="40" w:after="40"/>
        <w:jc w:val="both"/>
        <w:outlineLvl w:val="2"/>
        <w:rPr>
          <w:rFonts w:eastAsia="MS Mincho"/>
          <w:bCs/>
          <w:iCs/>
          <w:sz w:val="26"/>
          <w:szCs w:val="26"/>
        </w:rPr>
      </w:pPr>
      <w:r w:rsidRPr="00965BF0">
        <w:rPr>
          <w:rFonts w:eastAsia="MS Mincho"/>
          <w:bCs/>
          <w:iCs/>
          <w:sz w:val="26"/>
          <w:szCs w:val="26"/>
        </w:rPr>
        <w:t xml:space="preserve">ОК-ПОДВЕС, </w:t>
      </w:r>
      <w:r>
        <w:rPr>
          <w:rFonts w:eastAsia="MS Mincho"/>
          <w:bCs/>
          <w:iCs/>
          <w:sz w:val="26"/>
          <w:szCs w:val="26"/>
        </w:rPr>
        <w:t xml:space="preserve">с вынесенным силовым элементом, </w:t>
      </w:r>
      <w:r w:rsidRPr="00965BF0">
        <w:rPr>
          <w:rFonts w:eastAsia="MS Mincho"/>
          <w:bCs/>
          <w:iCs/>
          <w:sz w:val="26"/>
          <w:szCs w:val="26"/>
        </w:rPr>
        <w:t xml:space="preserve">не менее </w:t>
      </w:r>
      <w:r>
        <w:rPr>
          <w:rFonts w:eastAsia="MS Mincho"/>
          <w:bCs/>
          <w:iCs/>
          <w:sz w:val="26"/>
          <w:szCs w:val="26"/>
        </w:rPr>
        <w:t>9</w:t>
      </w:r>
      <w:r w:rsidRPr="00965BF0">
        <w:rPr>
          <w:rFonts w:eastAsia="MS Mincho"/>
          <w:bCs/>
          <w:iCs/>
          <w:sz w:val="26"/>
          <w:szCs w:val="26"/>
        </w:rPr>
        <w:t xml:space="preserve"> кН;</w:t>
      </w:r>
    </w:p>
    <w:p w14:paraId="62BAFA54"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42" w:name="_Toc443330430"/>
      <w:r w:rsidRPr="00965BF0">
        <w:rPr>
          <w:rFonts w:eastAsia="MS Mincho"/>
          <w:bCs/>
          <w:iCs/>
          <w:sz w:val="26"/>
          <w:szCs w:val="26"/>
        </w:rPr>
        <w:t xml:space="preserve">ОК-ОБЪЕКТ, не менее 1,5 </w:t>
      </w:r>
      <w:proofErr w:type="spellStart"/>
      <w:r w:rsidRPr="00965BF0">
        <w:rPr>
          <w:rFonts w:eastAsia="MS Mincho"/>
          <w:bCs/>
          <w:iCs/>
          <w:sz w:val="26"/>
          <w:szCs w:val="26"/>
        </w:rPr>
        <w:t>кН.</w:t>
      </w:r>
      <w:bookmarkEnd w:id="142"/>
      <w:proofErr w:type="spellEnd"/>
    </w:p>
    <w:p w14:paraId="3A225F6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43" w:name="_Toc443330431"/>
      <w:r w:rsidRPr="006D6DB7">
        <w:rPr>
          <w:rFonts w:eastAsia="MS Mincho"/>
          <w:bCs/>
          <w:iCs/>
          <w:sz w:val="26"/>
          <w:szCs w:val="26"/>
        </w:rPr>
        <w:t xml:space="preserve">ОК должен быть стойким к раздавливающему усилию в соответствии с </w:t>
      </w:r>
      <w:r w:rsidRPr="00965BF0">
        <w:rPr>
          <w:rFonts w:eastAsia="MS Mincho"/>
          <w:bCs/>
          <w:iCs/>
          <w:sz w:val="26"/>
          <w:szCs w:val="26"/>
        </w:rPr>
        <w:t>IEC</w:t>
      </w:r>
      <w:r w:rsidRPr="006D6DB7">
        <w:rPr>
          <w:rFonts w:eastAsia="MS Mincho"/>
          <w:bCs/>
          <w:iCs/>
          <w:sz w:val="26"/>
          <w:szCs w:val="26"/>
        </w:rPr>
        <w:t>-60794-1-2-</w:t>
      </w:r>
      <w:r w:rsidRPr="00965BF0">
        <w:rPr>
          <w:rFonts w:eastAsia="MS Mincho"/>
          <w:bCs/>
          <w:iCs/>
          <w:sz w:val="26"/>
          <w:szCs w:val="26"/>
        </w:rPr>
        <w:t>E</w:t>
      </w:r>
      <w:r w:rsidRPr="006D6DB7">
        <w:rPr>
          <w:rFonts w:eastAsia="MS Mincho"/>
          <w:bCs/>
          <w:iCs/>
          <w:sz w:val="26"/>
          <w:szCs w:val="26"/>
        </w:rPr>
        <w:t>3. Количество точек воздействия раздавливающего усилия – три. Расстояние между точками воздействий – не менее 50 мм. Длительность испытания 5 минут. Стойкость кабелей к раздавливающим усилиям должна быть следующей:</w:t>
      </w:r>
      <w:bookmarkEnd w:id="143"/>
    </w:p>
    <w:p w14:paraId="53B3BC8D"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44" w:name="_Toc443330432"/>
      <w:r w:rsidRPr="00965BF0">
        <w:rPr>
          <w:rFonts w:eastAsia="MS Mincho"/>
          <w:bCs/>
          <w:iCs/>
          <w:sz w:val="26"/>
          <w:szCs w:val="26"/>
        </w:rPr>
        <w:t>ОК-ЗПТ, не менее 0,2 кН/см;</w:t>
      </w:r>
      <w:bookmarkEnd w:id="144"/>
    </w:p>
    <w:p w14:paraId="315552E7"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45" w:name="_Toc443330433"/>
      <w:r w:rsidRPr="00965BF0">
        <w:rPr>
          <w:rFonts w:eastAsia="MS Mincho"/>
          <w:bCs/>
          <w:iCs/>
          <w:sz w:val="26"/>
          <w:szCs w:val="26"/>
        </w:rPr>
        <w:t>ОК-ГТС, не менее 0,4 кН/см;</w:t>
      </w:r>
      <w:bookmarkEnd w:id="145"/>
    </w:p>
    <w:p w14:paraId="315A2E0D"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46" w:name="_Toc443330434"/>
      <w:r w:rsidRPr="00965BF0">
        <w:rPr>
          <w:rFonts w:eastAsia="MS Mincho"/>
          <w:bCs/>
          <w:iCs/>
          <w:sz w:val="26"/>
          <w:szCs w:val="26"/>
        </w:rPr>
        <w:t>ОК-ГРУНТ, не менее 0,4 кН/см;</w:t>
      </w:r>
      <w:bookmarkEnd w:id="146"/>
    </w:p>
    <w:p w14:paraId="6BA58329"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47" w:name="_Toc443330435"/>
      <w:r w:rsidRPr="00965BF0">
        <w:rPr>
          <w:rFonts w:eastAsia="MS Mincho"/>
          <w:bCs/>
          <w:iCs/>
          <w:sz w:val="26"/>
          <w:szCs w:val="26"/>
        </w:rPr>
        <w:t>ОК-ПОДВЕС, не менее 0,3 кН/см;</w:t>
      </w:r>
      <w:bookmarkEnd w:id="147"/>
    </w:p>
    <w:p w14:paraId="47A59EF3"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48" w:name="_Toc443330436"/>
      <w:r w:rsidRPr="00965BF0">
        <w:rPr>
          <w:rFonts w:eastAsia="MS Mincho"/>
          <w:bCs/>
          <w:iCs/>
          <w:sz w:val="26"/>
          <w:szCs w:val="26"/>
        </w:rPr>
        <w:t>ОК-ОБЪЕКТ, не менее 0,2 кН/см.</w:t>
      </w:r>
      <w:bookmarkEnd w:id="148"/>
    </w:p>
    <w:p w14:paraId="37CFAF36"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49" w:name="_Toc443330437"/>
      <w:r w:rsidRPr="006D6DB7">
        <w:rPr>
          <w:rFonts w:eastAsia="MS Mincho"/>
          <w:bCs/>
          <w:iCs/>
          <w:sz w:val="26"/>
          <w:szCs w:val="26"/>
        </w:rPr>
        <w:t>ОК должен быть стойким к ударному воздействию с энергией:</w:t>
      </w:r>
      <w:bookmarkEnd w:id="149"/>
    </w:p>
    <w:p w14:paraId="358189C7"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50" w:name="_Toc443330438"/>
      <w:r w:rsidRPr="00965BF0">
        <w:rPr>
          <w:rFonts w:eastAsia="MS Mincho"/>
          <w:bCs/>
          <w:iCs/>
          <w:sz w:val="26"/>
          <w:szCs w:val="26"/>
        </w:rPr>
        <w:t>ОК-ЗПТ, не менее 10 Дж;</w:t>
      </w:r>
      <w:bookmarkEnd w:id="150"/>
    </w:p>
    <w:p w14:paraId="458F64FE"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51" w:name="_Toc443330439"/>
      <w:r w:rsidRPr="00965BF0">
        <w:rPr>
          <w:rFonts w:eastAsia="MS Mincho"/>
          <w:bCs/>
          <w:iCs/>
          <w:sz w:val="26"/>
          <w:szCs w:val="26"/>
        </w:rPr>
        <w:t>ОК-ГТС, не менее 10 Дж;</w:t>
      </w:r>
      <w:bookmarkEnd w:id="151"/>
    </w:p>
    <w:p w14:paraId="29224BFA"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52" w:name="_Toc443330440"/>
      <w:r w:rsidRPr="00965BF0">
        <w:rPr>
          <w:rFonts w:eastAsia="MS Mincho"/>
          <w:bCs/>
          <w:iCs/>
          <w:sz w:val="26"/>
          <w:szCs w:val="26"/>
        </w:rPr>
        <w:t>ОК-ГРУНТ, не менее 30 Дж;</w:t>
      </w:r>
      <w:bookmarkEnd w:id="152"/>
    </w:p>
    <w:p w14:paraId="23C97849"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53" w:name="_Toc443330441"/>
      <w:r w:rsidRPr="00965BF0">
        <w:rPr>
          <w:rFonts w:eastAsia="MS Mincho"/>
          <w:bCs/>
          <w:iCs/>
          <w:sz w:val="26"/>
          <w:szCs w:val="26"/>
        </w:rPr>
        <w:t>ОК-ПОДВЕС, не менее 5 Дж;</w:t>
      </w:r>
      <w:bookmarkEnd w:id="153"/>
    </w:p>
    <w:p w14:paraId="0318406C"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54" w:name="_Toc443330442"/>
      <w:r w:rsidRPr="00965BF0">
        <w:rPr>
          <w:rFonts w:eastAsia="MS Mincho"/>
          <w:bCs/>
          <w:iCs/>
          <w:sz w:val="26"/>
          <w:szCs w:val="26"/>
        </w:rPr>
        <w:t>ОК-ОБЪЕКТ, не менее 3 Дж.</w:t>
      </w:r>
      <w:bookmarkEnd w:id="154"/>
    </w:p>
    <w:p w14:paraId="546C0FAD" w14:textId="640D62FC"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55" w:name="_Toc443330443"/>
      <w:r w:rsidRPr="006D6DB7">
        <w:rPr>
          <w:rFonts w:eastAsia="MS Mincho"/>
          <w:bCs/>
          <w:iCs/>
          <w:sz w:val="26"/>
          <w:szCs w:val="26"/>
        </w:rPr>
        <w:t xml:space="preserve">ОК должен быть стойким к многократным (20 циклов) изгибам с радиусом, равным 20 номинальным диаметрам кабеля, при температуре минус 30 °С. </w:t>
      </w:r>
      <w:proofErr w:type="gramStart"/>
      <w:r w:rsidR="00A34A62">
        <w:rPr>
          <w:rFonts w:eastAsia="MS Mincho"/>
          <w:bCs/>
          <w:iCs/>
          <w:sz w:val="26"/>
          <w:szCs w:val="26"/>
        </w:rPr>
        <w:t>Все  типы</w:t>
      </w:r>
      <w:proofErr w:type="gramEnd"/>
      <w:r w:rsidR="00A34A62">
        <w:rPr>
          <w:rFonts w:eastAsia="MS Mincho"/>
          <w:bCs/>
          <w:iCs/>
          <w:sz w:val="26"/>
          <w:szCs w:val="26"/>
        </w:rPr>
        <w:t xml:space="preserve"> ОК должны</w:t>
      </w:r>
      <w:r w:rsidRPr="006D6DB7">
        <w:rPr>
          <w:rFonts w:eastAsia="MS Mincho"/>
          <w:bCs/>
          <w:iCs/>
          <w:sz w:val="26"/>
          <w:szCs w:val="26"/>
        </w:rPr>
        <w:t xml:space="preserve"> </w:t>
      </w:r>
      <w:r w:rsidR="00A34A62">
        <w:rPr>
          <w:rFonts w:eastAsia="MS Mincho"/>
          <w:bCs/>
          <w:iCs/>
          <w:sz w:val="26"/>
          <w:szCs w:val="26"/>
        </w:rPr>
        <w:t>обеспечивать</w:t>
      </w:r>
      <w:r w:rsidRPr="006D6DB7">
        <w:rPr>
          <w:rFonts w:eastAsia="MS Mincho"/>
          <w:bCs/>
          <w:iCs/>
          <w:sz w:val="26"/>
          <w:szCs w:val="26"/>
        </w:rPr>
        <w:t xml:space="preserve"> возможность монтажа при температуре окружающего воздуха </w:t>
      </w:r>
      <w:r w:rsidR="0087065E">
        <w:rPr>
          <w:rFonts w:eastAsia="MS Mincho"/>
          <w:bCs/>
          <w:iCs/>
          <w:sz w:val="26"/>
          <w:szCs w:val="26"/>
        </w:rPr>
        <w:t xml:space="preserve">до </w:t>
      </w:r>
      <w:r w:rsidRPr="006D6DB7">
        <w:rPr>
          <w:rFonts w:eastAsia="MS Mincho"/>
          <w:bCs/>
          <w:iCs/>
          <w:sz w:val="26"/>
          <w:szCs w:val="26"/>
        </w:rPr>
        <w:t>минус 30°С</w:t>
      </w:r>
      <w:bookmarkEnd w:id="155"/>
      <w:r w:rsidR="00A34A62">
        <w:rPr>
          <w:rFonts w:eastAsia="MS Mincho"/>
          <w:bCs/>
          <w:iCs/>
          <w:sz w:val="26"/>
          <w:szCs w:val="26"/>
        </w:rPr>
        <w:t>, за исключением ОК-ОБЪЕКТ.</w:t>
      </w:r>
    </w:p>
    <w:p w14:paraId="50A252A4"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56" w:name="_Toc443330444"/>
      <w:r w:rsidRPr="006D6DB7">
        <w:rPr>
          <w:rFonts w:eastAsia="MS Mincho"/>
          <w:bCs/>
          <w:iCs/>
          <w:sz w:val="26"/>
          <w:szCs w:val="26"/>
        </w:rPr>
        <w:t>ОК должен быть стойким к осевому кручению (10 циклов) на угол ±360°, на длине 4 м при нормальной температуре окружающей среды.</w:t>
      </w:r>
      <w:bookmarkEnd w:id="156"/>
    </w:p>
    <w:p w14:paraId="7E49328B"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57" w:name="_Toc443330445"/>
      <w:r w:rsidRPr="006D6DB7">
        <w:rPr>
          <w:rFonts w:eastAsia="MS Mincho"/>
          <w:bCs/>
          <w:iCs/>
          <w:sz w:val="26"/>
          <w:szCs w:val="26"/>
        </w:rPr>
        <w:t>ОК должны быть стойкими к вибрационным нагрузкам с ускорением до 4</w:t>
      </w:r>
      <w:r w:rsidRPr="00965BF0">
        <w:rPr>
          <w:rFonts w:eastAsia="MS Mincho"/>
          <w:bCs/>
          <w:iCs/>
          <w:sz w:val="26"/>
          <w:szCs w:val="26"/>
        </w:rPr>
        <w:t>g</w:t>
      </w:r>
      <w:r w:rsidRPr="006D6DB7">
        <w:rPr>
          <w:rFonts w:eastAsia="MS Mincho"/>
          <w:bCs/>
          <w:iCs/>
          <w:sz w:val="26"/>
          <w:szCs w:val="26"/>
        </w:rPr>
        <w:t xml:space="preserve"> в диапазоне частот от 10 Гц до 200 Гц.</w:t>
      </w:r>
      <w:bookmarkEnd w:id="157"/>
    </w:p>
    <w:p w14:paraId="5924FDF3" w14:textId="77777777" w:rsidR="006D6DB7" w:rsidRPr="006D6DB7" w:rsidRDefault="002D367F" w:rsidP="00965BF0">
      <w:pPr>
        <w:keepNext/>
        <w:numPr>
          <w:ilvl w:val="0"/>
          <w:numId w:val="1"/>
        </w:numPr>
        <w:tabs>
          <w:tab w:val="num" w:pos="432"/>
        </w:tabs>
        <w:spacing w:before="240" w:after="120"/>
        <w:ind w:left="432" w:hanging="432"/>
        <w:outlineLvl w:val="0"/>
        <w:rPr>
          <w:rFonts w:eastAsia="MS Mincho"/>
          <w:bCs/>
          <w:iCs/>
          <w:sz w:val="26"/>
          <w:szCs w:val="26"/>
        </w:rPr>
      </w:pPr>
      <w:bookmarkStart w:id="158" w:name="_Toc443330446"/>
      <w:bookmarkStart w:id="159" w:name="_Toc443331559"/>
      <w:r w:rsidRPr="00965BF0">
        <w:rPr>
          <w:rFonts w:eastAsia="MS Mincho"/>
          <w:b/>
          <w:bCs/>
          <w:kern w:val="32"/>
          <w:sz w:val="28"/>
          <w:szCs w:val="28"/>
        </w:rPr>
        <w:t>Требования</w:t>
      </w:r>
      <w:r>
        <w:rPr>
          <w:rFonts w:eastAsia="MS Mincho"/>
          <w:bCs/>
          <w:iCs/>
          <w:sz w:val="26"/>
          <w:szCs w:val="26"/>
        </w:rPr>
        <w:t xml:space="preserve"> </w:t>
      </w:r>
      <w:r w:rsidR="006D6DB7" w:rsidRPr="006D6DB7">
        <w:rPr>
          <w:rFonts w:eastAsia="MS Mincho"/>
          <w:bCs/>
          <w:iCs/>
          <w:sz w:val="26"/>
          <w:szCs w:val="26"/>
        </w:rPr>
        <w:t>по стойкости к климатическим воздействиям.</w:t>
      </w:r>
      <w:bookmarkEnd w:id="158"/>
      <w:bookmarkEnd w:id="159"/>
    </w:p>
    <w:p w14:paraId="7B2F2C10" w14:textId="77777777" w:rsidR="000B5D4F" w:rsidRPr="000B5D4F" w:rsidRDefault="000B5D4F" w:rsidP="000B5D4F">
      <w:pPr>
        <w:pStyle w:val="ad"/>
        <w:numPr>
          <w:ilvl w:val="0"/>
          <w:numId w:val="37"/>
        </w:numPr>
        <w:spacing w:before="40" w:after="40"/>
        <w:contextualSpacing w:val="0"/>
        <w:jc w:val="both"/>
        <w:outlineLvl w:val="2"/>
        <w:rPr>
          <w:rFonts w:eastAsia="MS Mincho"/>
          <w:bCs/>
          <w:iCs/>
          <w:vanish/>
          <w:sz w:val="26"/>
          <w:szCs w:val="26"/>
        </w:rPr>
      </w:pPr>
      <w:bookmarkStart w:id="160" w:name="_Toc443330447"/>
      <w:bookmarkStart w:id="161" w:name="_Toc443330911"/>
      <w:bookmarkStart w:id="162" w:name="_Toc443331143"/>
      <w:bookmarkEnd w:id="160"/>
      <w:bookmarkEnd w:id="161"/>
      <w:bookmarkEnd w:id="162"/>
    </w:p>
    <w:p w14:paraId="5BBA6B61"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63" w:name="_Toc443330448"/>
      <w:r w:rsidRPr="006D6DB7">
        <w:rPr>
          <w:rFonts w:eastAsia="MS Mincho"/>
          <w:bCs/>
          <w:iCs/>
          <w:sz w:val="26"/>
          <w:szCs w:val="26"/>
        </w:rPr>
        <w:t>Диапазон эксплуатационных температур (от пониженной до повышенной) ОК должен быть:</w:t>
      </w:r>
      <w:bookmarkEnd w:id="163"/>
    </w:p>
    <w:p w14:paraId="19B654F6"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64" w:name="_Toc443330449"/>
      <w:r w:rsidRPr="00965BF0">
        <w:rPr>
          <w:rFonts w:eastAsia="MS Mincho"/>
          <w:bCs/>
          <w:iCs/>
          <w:sz w:val="26"/>
          <w:szCs w:val="26"/>
        </w:rPr>
        <w:t>ОК-ЗПТ, от минус 40°С до плюс 60°С;</w:t>
      </w:r>
      <w:bookmarkEnd w:id="164"/>
    </w:p>
    <w:p w14:paraId="02E62A5A"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65" w:name="_Toc443330450"/>
      <w:r w:rsidRPr="00965BF0">
        <w:rPr>
          <w:rFonts w:eastAsia="MS Mincho"/>
          <w:bCs/>
          <w:iCs/>
          <w:sz w:val="26"/>
          <w:szCs w:val="26"/>
        </w:rPr>
        <w:t>ОК-ГТС, от минус 40°С до плюс 60°С;</w:t>
      </w:r>
      <w:bookmarkEnd w:id="165"/>
    </w:p>
    <w:p w14:paraId="52F36F06"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66" w:name="_Toc443330451"/>
      <w:r w:rsidRPr="00965BF0">
        <w:rPr>
          <w:rFonts w:eastAsia="MS Mincho"/>
          <w:bCs/>
          <w:iCs/>
          <w:sz w:val="26"/>
          <w:szCs w:val="26"/>
        </w:rPr>
        <w:t>ОК-ГРУНТ, от минус 40°С до плюс 60°С;</w:t>
      </w:r>
      <w:bookmarkEnd w:id="166"/>
    </w:p>
    <w:p w14:paraId="5FF71917"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67" w:name="_Toc443330452"/>
      <w:r w:rsidRPr="00965BF0">
        <w:rPr>
          <w:rFonts w:eastAsia="MS Mincho"/>
          <w:bCs/>
          <w:iCs/>
          <w:sz w:val="26"/>
          <w:szCs w:val="26"/>
        </w:rPr>
        <w:t>ОК-ПОДВЕС, от минус 60°С до плюс 70°С;</w:t>
      </w:r>
      <w:bookmarkEnd w:id="167"/>
    </w:p>
    <w:p w14:paraId="258A6505"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68" w:name="_Toc443330453"/>
      <w:r w:rsidRPr="00965BF0">
        <w:rPr>
          <w:rFonts w:eastAsia="MS Mincho"/>
          <w:bCs/>
          <w:iCs/>
          <w:sz w:val="26"/>
          <w:szCs w:val="26"/>
        </w:rPr>
        <w:t>ОК-ОБЪЕКТ, от минус 40°С до плюс 60°С.</w:t>
      </w:r>
      <w:bookmarkEnd w:id="168"/>
    </w:p>
    <w:p w14:paraId="4952263D"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169" w:name="_Toc443330454"/>
      <w:r w:rsidRPr="00965BF0">
        <w:rPr>
          <w:rFonts w:eastAsia="MS Mincho"/>
          <w:bCs/>
          <w:iCs/>
          <w:sz w:val="26"/>
          <w:szCs w:val="26"/>
        </w:rPr>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w:t>
      </w:r>
      <w:r w:rsidR="002D367F" w:rsidRPr="00965BF0">
        <w:rPr>
          <w:rFonts w:eastAsia="MS Mincho"/>
          <w:bCs/>
          <w:iCs/>
          <w:sz w:val="26"/>
          <w:szCs w:val="26"/>
        </w:rPr>
        <w:t xml:space="preserve">ии испытаний должна быть такой, </w:t>
      </w:r>
      <w:r w:rsidRPr="00965BF0">
        <w:rPr>
          <w:rFonts w:eastAsia="MS Mincho"/>
          <w:bCs/>
          <w:iCs/>
          <w:sz w:val="26"/>
          <w:szCs w:val="26"/>
        </w:rPr>
        <w:t xml:space="preserve">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w:t>
      </w:r>
      <w:r w:rsidRPr="006D6DB7">
        <w:rPr>
          <w:rFonts w:eastAsia="MS Mincho"/>
          <w:bCs/>
          <w:iCs/>
          <w:sz w:val="26"/>
          <w:szCs w:val="26"/>
        </w:rPr>
        <w:t>не более 0,05 дБ/км).</w:t>
      </w:r>
      <w:bookmarkEnd w:id="169"/>
    </w:p>
    <w:p w14:paraId="6F91DF8E"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70" w:name="_Toc443330455"/>
      <w:r w:rsidRPr="006D6DB7">
        <w:rPr>
          <w:rFonts w:eastAsia="MS Mincho"/>
          <w:bCs/>
          <w:iCs/>
          <w:sz w:val="26"/>
          <w:szCs w:val="26"/>
        </w:rPr>
        <w:t>Не должно быть вытекания гидрофобного компаунда при максимальном значении повышенной эксплуатационной температуры.</w:t>
      </w:r>
      <w:bookmarkEnd w:id="170"/>
    </w:p>
    <w:p w14:paraId="4A3A2BEB"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171" w:name="_Toc443330456"/>
      <w:r w:rsidRPr="006D6DB7">
        <w:rPr>
          <w:rFonts w:eastAsia="MS Mincho"/>
          <w:bCs/>
          <w:iCs/>
          <w:sz w:val="26"/>
          <w:szCs w:val="26"/>
        </w:rPr>
        <w:t>ОК должны быть стойкими к воздействию повышенной влажности воздуха до 98% при температуре плюс 35°С.</w:t>
      </w:r>
      <w:bookmarkEnd w:id="171"/>
      <w:r w:rsidRPr="00965BF0">
        <w:rPr>
          <w:rFonts w:eastAsia="MS Mincho"/>
          <w:bCs/>
          <w:iCs/>
          <w:sz w:val="26"/>
          <w:szCs w:val="26"/>
        </w:rPr>
        <w:t xml:space="preserve"> </w:t>
      </w:r>
    </w:p>
    <w:p w14:paraId="34B3AE6A" w14:textId="77777777" w:rsidR="006D6DB7" w:rsidRPr="00965BF0" w:rsidRDefault="00870D0C" w:rsidP="00965BF0">
      <w:pPr>
        <w:keepNext/>
        <w:numPr>
          <w:ilvl w:val="0"/>
          <w:numId w:val="1"/>
        </w:numPr>
        <w:tabs>
          <w:tab w:val="num" w:pos="432"/>
        </w:tabs>
        <w:spacing w:before="240" w:after="120"/>
        <w:ind w:left="432" w:hanging="432"/>
        <w:outlineLvl w:val="0"/>
        <w:rPr>
          <w:rFonts w:eastAsia="MS Mincho"/>
          <w:b/>
          <w:bCs/>
          <w:kern w:val="32"/>
          <w:sz w:val="28"/>
          <w:szCs w:val="28"/>
        </w:rPr>
      </w:pPr>
      <w:bookmarkStart w:id="172" w:name="_Toc443330457"/>
      <w:bookmarkStart w:id="173" w:name="_Toc443331560"/>
      <w:r w:rsidRPr="00965BF0">
        <w:rPr>
          <w:rFonts w:eastAsia="MS Mincho"/>
          <w:b/>
          <w:bCs/>
          <w:kern w:val="32"/>
          <w:sz w:val="28"/>
          <w:szCs w:val="28"/>
        </w:rPr>
        <w:t xml:space="preserve">Требования по </w:t>
      </w:r>
      <w:r w:rsidR="002D367F" w:rsidRPr="00965BF0">
        <w:rPr>
          <w:rFonts w:eastAsia="MS Mincho"/>
          <w:b/>
          <w:bCs/>
          <w:kern w:val="32"/>
          <w:sz w:val="28"/>
          <w:szCs w:val="28"/>
        </w:rPr>
        <w:t xml:space="preserve">стойкости </w:t>
      </w:r>
      <w:r w:rsidR="00185303" w:rsidRPr="00965BF0">
        <w:rPr>
          <w:rFonts w:eastAsia="MS Mincho"/>
          <w:b/>
          <w:bCs/>
          <w:kern w:val="32"/>
          <w:sz w:val="28"/>
          <w:szCs w:val="28"/>
        </w:rPr>
        <w:t xml:space="preserve">к </w:t>
      </w:r>
      <w:r w:rsidR="006D6DB7" w:rsidRPr="00965BF0">
        <w:rPr>
          <w:rFonts w:eastAsia="MS Mincho"/>
          <w:b/>
          <w:bCs/>
          <w:kern w:val="32"/>
          <w:sz w:val="28"/>
          <w:szCs w:val="28"/>
        </w:rPr>
        <w:t>специальным воздействиям.</w:t>
      </w:r>
      <w:bookmarkEnd w:id="172"/>
      <w:bookmarkEnd w:id="173"/>
    </w:p>
    <w:p w14:paraId="6C36DC64" w14:textId="77777777" w:rsidR="000B5D4F" w:rsidRPr="000B5D4F" w:rsidRDefault="000B5D4F" w:rsidP="000B5D4F">
      <w:pPr>
        <w:pStyle w:val="ad"/>
        <w:numPr>
          <w:ilvl w:val="0"/>
          <w:numId w:val="37"/>
        </w:numPr>
        <w:spacing w:before="40" w:after="40"/>
        <w:contextualSpacing w:val="0"/>
        <w:jc w:val="both"/>
        <w:outlineLvl w:val="2"/>
        <w:rPr>
          <w:rFonts w:eastAsia="MS Mincho"/>
          <w:bCs/>
          <w:iCs/>
          <w:vanish/>
          <w:sz w:val="26"/>
          <w:szCs w:val="26"/>
        </w:rPr>
      </w:pPr>
      <w:bookmarkStart w:id="174" w:name="_Toc443330458"/>
      <w:bookmarkStart w:id="175" w:name="_Toc443330922"/>
      <w:bookmarkStart w:id="176" w:name="_Toc443331154"/>
      <w:bookmarkEnd w:id="174"/>
      <w:bookmarkEnd w:id="175"/>
      <w:bookmarkEnd w:id="176"/>
    </w:p>
    <w:p w14:paraId="0FB1D7E6" w14:textId="2F7F770D"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77" w:name="_Toc443330459"/>
      <w:r w:rsidRPr="006D6DB7">
        <w:rPr>
          <w:rFonts w:eastAsia="MS Mincho"/>
          <w:bCs/>
          <w:iCs/>
          <w:sz w:val="26"/>
          <w:szCs w:val="26"/>
        </w:rPr>
        <w:t>ОК, предназначенные для эксплуатации в канализации и грунте</w:t>
      </w:r>
      <w:r w:rsidR="00965BF0">
        <w:rPr>
          <w:rFonts w:eastAsia="MS Mincho"/>
          <w:bCs/>
          <w:iCs/>
          <w:sz w:val="26"/>
          <w:szCs w:val="26"/>
        </w:rPr>
        <w:t>,</w:t>
      </w:r>
      <w:r w:rsidRPr="006D6DB7">
        <w:rPr>
          <w:rFonts w:eastAsia="MS Mincho"/>
          <w:bCs/>
          <w:iCs/>
          <w:sz w:val="26"/>
          <w:szCs w:val="26"/>
        </w:rPr>
        <w:t xml:space="preserve"> </w:t>
      </w:r>
      <w:proofErr w:type="spellStart"/>
      <w:r w:rsidRPr="006D6DB7">
        <w:rPr>
          <w:rFonts w:eastAsia="MS Mincho"/>
          <w:bCs/>
          <w:iCs/>
          <w:sz w:val="26"/>
          <w:szCs w:val="26"/>
        </w:rPr>
        <w:t>должныбыть</w:t>
      </w:r>
      <w:proofErr w:type="spellEnd"/>
      <w:r w:rsidRPr="006D6DB7">
        <w:rPr>
          <w:rFonts w:eastAsia="MS Mincho"/>
          <w:bCs/>
          <w:iCs/>
          <w:sz w:val="26"/>
          <w:szCs w:val="26"/>
        </w:rPr>
        <w:t xml:space="preserve"> продольно водонепроницаемыми при избыточном гидростатическом давлении 9,8 кПа.</w:t>
      </w:r>
      <w:bookmarkEnd w:id="177"/>
    </w:p>
    <w:p w14:paraId="34B457D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78" w:name="_Toc443330460"/>
      <w:r w:rsidRPr="006D6DB7">
        <w:rPr>
          <w:rFonts w:eastAsia="MS Mincho"/>
          <w:bCs/>
          <w:iCs/>
          <w:sz w:val="26"/>
          <w:szCs w:val="26"/>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bookmarkEnd w:id="178"/>
    </w:p>
    <w:p w14:paraId="059B93C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79" w:name="_Toc443330461"/>
      <w:r w:rsidRPr="006D6DB7">
        <w:rPr>
          <w:rFonts w:eastAsia="MS Mincho"/>
          <w:bCs/>
          <w:iCs/>
          <w:sz w:val="26"/>
          <w:szCs w:val="26"/>
        </w:rPr>
        <w:t>Электрическое сопротивление изоляции наружной оболочки, ОК-ГРУНТ, содержащих металлические элементы конструкции, между металлическими элементами и землей (водой) должно быть не менее 2000 МОм*км.</w:t>
      </w:r>
      <w:bookmarkEnd w:id="179"/>
    </w:p>
    <w:p w14:paraId="3C81E322"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80" w:name="_Toc443330462"/>
      <w:r w:rsidRPr="006D6DB7">
        <w:rPr>
          <w:rFonts w:eastAsia="MS Mincho"/>
          <w:bCs/>
          <w:iCs/>
          <w:sz w:val="26"/>
          <w:szCs w:val="26"/>
        </w:rPr>
        <w:t xml:space="preserve">ОК-ГТС, ОК-ЗПТ, ОК-ГРУНТ должны быть стойкими к </w:t>
      </w:r>
      <w:proofErr w:type="spellStart"/>
      <w:r w:rsidRPr="006D6DB7">
        <w:rPr>
          <w:rFonts w:eastAsia="MS Mincho"/>
          <w:bCs/>
          <w:iCs/>
          <w:sz w:val="26"/>
          <w:szCs w:val="26"/>
        </w:rPr>
        <w:t>вмораживанию</w:t>
      </w:r>
      <w:proofErr w:type="spellEnd"/>
      <w:r w:rsidRPr="006D6DB7">
        <w:rPr>
          <w:rFonts w:eastAsia="MS Mincho"/>
          <w:bCs/>
          <w:iCs/>
          <w:sz w:val="26"/>
          <w:szCs w:val="26"/>
        </w:rPr>
        <w:t xml:space="preserve"> в лед в соответствии с методикой </w:t>
      </w:r>
      <w:r w:rsidRPr="00965BF0">
        <w:rPr>
          <w:rFonts w:eastAsia="MS Mincho"/>
          <w:bCs/>
          <w:iCs/>
          <w:sz w:val="26"/>
          <w:szCs w:val="26"/>
        </w:rPr>
        <w:t>EIA</w:t>
      </w:r>
      <w:r w:rsidRPr="006D6DB7">
        <w:rPr>
          <w:rFonts w:eastAsia="MS Mincho"/>
          <w:bCs/>
          <w:iCs/>
          <w:sz w:val="26"/>
          <w:szCs w:val="26"/>
        </w:rPr>
        <w:t>/</w:t>
      </w:r>
      <w:r w:rsidRPr="00965BF0">
        <w:rPr>
          <w:rFonts w:eastAsia="MS Mincho"/>
          <w:bCs/>
          <w:iCs/>
          <w:sz w:val="26"/>
          <w:szCs w:val="26"/>
        </w:rPr>
        <w:t>TIA</w:t>
      </w:r>
      <w:r w:rsidRPr="006D6DB7">
        <w:rPr>
          <w:rFonts w:eastAsia="MS Mincho"/>
          <w:bCs/>
          <w:iCs/>
          <w:sz w:val="26"/>
          <w:szCs w:val="26"/>
        </w:rPr>
        <w:t>-455-98</w:t>
      </w:r>
      <w:r w:rsidRPr="00965BF0">
        <w:rPr>
          <w:rFonts w:eastAsia="MS Mincho"/>
          <w:bCs/>
          <w:iCs/>
          <w:sz w:val="26"/>
          <w:szCs w:val="26"/>
        </w:rPr>
        <w:t>A</w:t>
      </w:r>
      <w:r w:rsidRPr="006D6DB7">
        <w:rPr>
          <w:rFonts w:eastAsia="MS Mincho"/>
          <w:bCs/>
          <w:iCs/>
          <w:sz w:val="26"/>
          <w:szCs w:val="26"/>
        </w:rPr>
        <w:t xml:space="preserve"> (</w:t>
      </w:r>
      <w:r w:rsidRPr="00965BF0">
        <w:rPr>
          <w:rFonts w:eastAsia="MS Mincho"/>
          <w:bCs/>
          <w:iCs/>
          <w:sz w:val="26"/>
          <w:szCs w:val="26"/>
        </w:rPr>
        <w:t>FOTP</w:t>
      </w:r>
      <w:r w:rsidRPr="006D6DB7">
        <w:rPr>
          <w:rFonts w:eastAsia="MS Mincho"/>
          <w:bCs/>
          <w:iCs/>
          <w:sz w:val="26"/>
          <w:szCs w:val="26"/>
        </w:rPr>
        <w:t xml:space="preserve">-98), метод </w:t>
      </w:r>
      <w:r w:rsidRPr="00965BF0">
        <w:rPr>
          <w:rFonts w:eastAsia="MS Mincho"/>
          <w:bCs/>
          <w:iCs/>
          <w:sz w:val="26"/>
          <w:szCs w:val="26"/>
        </w:rPr>
        <w:t>B</w:t>
      </w:r>
      <w:r w:rsidRPr="006D6DB7">
        <w:rPr>
          <w:rFonts w:eastAsia="MS Mincho"/>
          <w:bCs/>
          <w:iCs/>
          <w:sz w:val="26"/>
          <w:szCs w:val="26"/>
        </w:rPr>
        <w:t>.</w:t>
      </w:r>
      <w:bookmarkEnd w:id="180"/>
    </w:p>
    <w:p w14:paraId="5DF36A03"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81" w:name="_Toc443330463"/>
      <w:r w:rsidRPr="00965BF0">
        <w:rPr>
          <w:rFonts w:eastAsia="MS Mincho"/>
          <w:bCs/>
          <w:iCs/>
          <w:sz w:val="26"/>
          <w:szCs w:val="26"/>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w:t>
      </w:r>
      <w:r w:rsidRPr="006D6DB7">
        <w:rPr>
          <w:rFonts w:eastAsia="MS Mincho"/>
          <w:bCs/>
          <w:iCs/>
          <w:sz w:val="26"/>
          <w:szCs w:val="26"/>
        </w:rPr>
        <w:t>согласно ГОСТ-Р 53315-2009.</w:t>
      </w:r>
      <w:bookmarkEnd w:id="181"/>
    </w:p>
    <w:p w14:paraId="5E36ED0C" w14:textId="77777777" w:rsidR="00584A70" w:rsidRPr="00965BF0" w:rsidRDefault="006D6DB7" w:rsidP="00965BF0">
      <w:pPr>
        <w:keepNext/>
        <w:numPr>
          <w:ilvl w:val="0"/>
          <w:numId w:val="1"/>
        </w:numPr>
        <w:tabs>
          <w:tab w:val="num" w:pos="432"/>
        </w:tabs>
        <w:spacing w:before="240" w:after="120"/>
        <w:ind w:left="432" w:hanging="432"/>
        <w:outlineLvl w:val="0"/>
        <w:rPr>
          <w:rFonts w:eastAsia="MS Mincho"/>
          <w:b/>
          <w:bCs/>
          <w:kern w:val="32"/>
          <w:sz w:val="28"/>
          <w:szCs w:val="28"/>
        </w:rPr>
      </w:pPr>
      <w:bookmarkStart w:id="182" w:name="_Toc443330464"/>
      <w:bookmarkStart w:id="183" w:name="_Toc443331561"/>
      <w:r w:rsidRPr="00965BF0">
        <w:rPr>
          <w:rFonts w:eastAsia="MS Mincho"/>
          <w:b/>
          <w:bCs/>
          <w:kern w:val="32"/>
          <w:sz w:val="28"/>
          <w:szCs w:val="28"/>
        </w:rPr>
        <w:t>Требования к оптическим параметрам передачи</w:t>
      </w:r>
      <w:bookmarkEnd w:id="182"/>
      <w:bookmarkEnd w:id="183"/>
    </w:p>
    <w:p w14:paraId="7C30DE24" w14:textId="77777777" w:rsidR="000B5D4F" w:rsidRPr="000B5D4F" w:rsidRDefault="000B5D4F" w:rsidP="000B5D4F">
      <w:pPr>
        <w:pStyle w:val="ad"/>
        <w:numPr>
          <w:ilvl w:val="0"/>
          <w:numId w:val="37"/>
        </w:numPr>
        <w:spacing w:before="40" w:after="40"/>
        <w:contextualSpacing w:val="0"/>
        <w:jc w:val="both"/>
        <w:outlineLvl w:val="2"/>
        <w:rPr>
          <w:rFonts w:eastAsia="MS Mincho"/>
          <w:bCs/>
          <w:iCs/>
          <w:vanish/>
          <w:sz w:val="26"/>
          <w:szCs w:val="26"/>
        </w:rPr>
      </w:pPr>
      <w:bookmarkStart w:id="184" w:name="_Toc443330465"/>
      <w:bookmarkStart w:id="185" w:name="_Toc443330929"/>
      <w:bookmarkStart w:id="186" w:name="_Toc443331161"/>
      <w:bookmarkEnd w:id="184"/>
      <w:bookmarkEnd w:id="185"/>
      <w:bookmarkEnd w:id="186"/>
    </w:p>
    <w:p w14:paraId="79C703C9" w14:textId="45E7A7E9" w:rsidR="00584A70" w:rsidRPr="00584A70" w:rsidRDefault="00584A70" w:rsidP="00965BF0">
      <w:pPr>
        <w:numPr>
          <w:ilvl w:val="1"/>
          <w:numId w:val="37"/>
        </w:numPr>
        <w:spacing w:before="40" w:after="40"/>
        <w:ind w:left="426"/>
        <w:jc w:val="both"/>
        <w:outlineLvl w:val="2"/>
        <w:rPr>
          <w:rFonts w:eastAsia="MS Mincho"/>
          <w:bCs/>
          <w:iCs/>
          <w:sz w:val="26"/>
          <w:szCs w:val="26"/>
        </w:rPr>
      </w:pPr>
      <w:bookmarkStart w:id="187" w:name="_Toc443330466"/>
      <w:r w:rsidRPr="00584A70">
        <w:rPr>
          <w:rFonts w:eastAsia="MS Mincho"/>
          <w:bCs/>
          <w:iCs/>
          <w:sz w:val="26"/>
          <w:szCs w:val="26"/>
        </w:rPr>
        <w:t xml:space="preserve">Оптические волокна, применяемые в кабеле, </w:t>
      </w:r>
      <w:r w:rsidR="00A1183B">
        <w:rPr>
          <w:rFonts w:eastAsia="MS Mincho"/>
          <w:bCs/>
          <w:iCs/>
          <w:sz w:val="26"/>
          <w:szCs w:val="26"/>
        </w:rPr>
        <w:t>должны быть</w:t>
      </w:r>
      <w:r w:rsidR="001C3B8B">
        <w:rPr>
          <w:rFonts w:eastAsia="MS Mincho"/>
          <w:bCs/>
          <w:iCs/>
          <w:sz w:val="26"/>
          <w:szCs w:val="26"/>
        </w:rPr>
        <w:t xml:space="preserve"> следующих типов</w:t>
      </w:r>
      <w:r w:rsidR="00A1183B">
        <w:rPr>
          <w:rFonts w:eastAsia="MS Mincho"/>
          <w:bCs/>
          <w:iCs/>
          <w:sz w:val="26"/>
          <w:szCs w:val="26"/>
        </w:rPr>
        <w:t>:</w:t>
      </w:r>
      <w:bookmarkEnd w:id="187"/>
    </w:p>
    <w:p w14:paraId="25AA1349" w14:textId="632178FF" w:rsidR="00777EA8" w:rsidRPr="00965BF0" w:rsidRDefault="00777EA8" w:rsidP="00965BF0">
      <w:pPr>
        <w:numPr>
          <w:ilvl w:val="2"/>
          <w:numId w:val="37"/>
        </w:numPr>
        <w:spacing w:before="40" w:after="40"/>
        <w:jc w:val="both"/>
        <w:outlineLvl w:val="2"/>
        <w:rPr>
          <w:rFonts w:eastAsia="MS Mincho"/>
          <w:bCs/>
          <w:iCs/>
          <w:sz w:val="26"/>
          <w:szCs w:val="26"/>
        </w:rPr>
      </w:pPr>
      <w:bookmarkStart w:id="188" w:name="_Toc443330467"/>
      <w:r w:rsidRPr="00965BF0">
        <w:rPr>
          <w:rFonts w:eastAsia="MS Mincho"/>
          <w:bCs/>
          <w:iCs/>
          <w:sz w:val="26"/>
          <w:szCs w:val="26"/>
        </w:rPr>
        <w:t>д</w:t>
      </w:r>
      <w:r w:rsidR="00584A70" w:rsidRPr="00965BF0">
        <w:rPr>
          <w:rFonts w:eastAsia="MS Mincho"/>
          <w:bCs/>
          <w:iCs/>
          <w:sz w:val="26"/>
          <w:szCs w:val="26"/>
        </w:rPr>
        <w:t>ля внутризоновых и соединительных СТС и местных сетей</w:t>
      </w:r>
      <w:bookmarkEnd w:id="188"/>
      <w:r w:rsidR="00F87C0D">
        <w:rPr>
          <w:rFonts w:eastAsia="MS Mincho"/>
          <w:bCs/>
          <w:iCs/>
          <w:sz w:val="26"/>
          <w:szCs w:val="26"/>
        </w:rPr>
        <w:t xml:space="preserve"> </w:t>
      </w:r>
      <w:bookmarkStart w:id="189" w:name="_Toc443330468"/>
      <w:r w:rsidR="001C3B8B">
        <w:rPr>
          <w:rFonts w:eastAsia="MS Mincho"/>
          <w:bCs/>
          <w:iCs/>
          <w:sz w:val="26"/>
          <w:szCs w:val="26"/>
        </w:rPr>
        <w:t>-</w:t>
      </w:r>
      <w:r w:rsidR="006D6DB7" w:rsidRPr="00965BF0">
        <w:rPr>
          <w:rFonts w:eastAsia="MS Mincho"/>
          <w:bCs/>
          <w:iCs/>
          <w:sz w:val="26"/>
          <w:szCs w:val="26"/>
        </w:rPr>
        <w:t xml:space="preserve"> </w:t>
      </w:r>
      <w:r w:rsidR="00663F07" w:rsidRPr="00965BF0">
        <w:rPr>
          <w:rFonts w:eastAsia="MS Mincho"/>
          <w:bCs/>
          <w:iCs/>
          <w:sz w:val="26"/>
          <w:szCs w:val="26"/>
        </w:rPr>
        <w:t>ITU-</w:t>
      </w:r>
      <w:proofErr w:type="gramStart"/>
      <w:r w:rsidR="00663F07" w:rsidRPr="00965BF0">
        <w:rPr>
          <w:rFonts w:eastAsia="MS Mincho"/>
          <w:bCs/>
          <w:iCs/>
          <w:sz w:val="26"/>
          <w:szCs w:val="26"/>
        </w:rPr>
        <w:t xml:space="preserve">T  </w:t>
      </w:r>
      <w:r w:rsidR="006D6DB7" w:rsidRPr="00965BF0">
        <w:rPr>
          <w:rFonts w:eastAsia="MS Mincho"/>
          <w:bCs/>
          <w:iCs/>
          <w:sz w:val="26"/>
          <w:szCs w:val="26"/>
        </w:rPr>
        <w:t>G.652</w:t>
      </w:r>
      <w:r w:rsidR="009D1830" w:rsidRPr="00965BF0">
        <w:rPr>
          <w:rFonts w:eastAsia="MS Mincho"/>
          <w:bCs/>
          <w:iCs/>
          <w:sz w:val="26"/>
          <w:szCs w:val="26"/>
        </w:rPr>
        <w:t>.</w:t>
      </w:r>
      <w:r w:rsidR="006D6DB7" w:rsidRPr="00965BF0">
        <w:rPr>
          <w:rFonts w:eastAsia="MS Mincho"/>
          <w:bCs/>
          <w:iCs/>
          <w:sz w:val="26"/>
          <w:szCs w:val="26"/>
        </w:rPr>
        <w:t>D</w:t>
      </w:r>
      <w:proofErr w:type="gramEnd"/>
      <w:r w:rsidR="006162A7" w:rsidRPr="00965BF0">
        <w:rPr>
          <w:rFonts w:eastAsia="MS Mincho"/>
          <w:bCs/>
          <w:iCs/>
          <w:sz w:val="26"/>
          <w:szCs w:val="26"/>
        </w:rPr>
        <w:t>, G.657</w:t>
      </w:r>
      <w:r w:rsidR="009D1830" w:rsidRPr="00965BF0">
        <w:rPr>
          <w:rFonts w:eastAsia="MS Mincho"/>
          <w:bCs/>
          <w:iCs/>
          <w:sz w:val="26"/>
          <w:szCs w:val="26"/>
        </w:rPr>
        <w:t>.A1</w:t>
      </w:r>
      <w:r w:rsidR="00584A70" w:rsidRPr="00965BF0">
        <w:rPr>
          <w:rFonts w:eastAsia="MS Mincho"/>
          <w:bCs/>
          <w:iCs/>
          <w:sz w:val="26"/>
          <w:szCs w:val="26"/>
        </w:rPr>
        <w:t>;</w:t>
      </w:r>
      <w:bookmarkEnd w:id="189"/>
    </w:p>
    <w:p w14:paraId="491D15AC" w14:textId="162BC94C" w:rsidR="006D6DB7" w:rsidRPr="00965BF0" w:rsidRDefault="00777EA8" w:rsidP="00965BF0">
      <w:pPr>
        <w:numPr>
          <w:ilvl w:val="2"/>
          <w:numId w:val="37"/>
        </w:numPr>
        <w:spacing w:before="40" w:after="40"/>
        <w:jc w:val="both"/>
        <w:outlineLvl w:val="2"/>
        <w:rPr>
          <w:rFonts w:eastAsia="MS Mincho"/>
          <w:bCs/>
          <w:iCs/>
          <w:sz w:val="26"/>
          <w:szCs w:val="26"/>
        </w:rPr>
      </w:pPr>
      <w:bookmarkStart w:id="190" w:name="_Toc443330469"/>
      <w:r w:rsidRPr="00F87C0D">
        <w:rPr>
          <w:rFonts w:eastAsia="MS Mincho"/>
          <w:bCs/>
          <w:iCs/>
          <w:sz w:val="26"/>
          <w:szCs w:val="26"/>
        </w:rPr>
        <w:t>д</w:t>
      </w:r>
      <w:r w:rsidR="006D6DB7" w:rsidRPr="00F87C0D">
        <w:rPr>
          <w:rFonts w:eastAsia="MS Mincho"/>
          <w:bCs/>
          <w:iCs/>
          <w:sz w:val="26"/>
          <w:szCs w:val="26"/>
        </w:rPr>
        <w:t xml:space="preserve">ля городских </w:t>
      </w:r>
      <w:r w:rsidRPr="00F87C0D">
        <w:rPr>
          <w:rFonts w:eastAsia="MS Mincho"/>
          <w:bCs/>
          <w:iCs/>
          <w:sz w:val="26"/>
          <w:szCs w:val="26"/>
        </w:rPr>
        <w:t xml:space="preserve">распределительных </w:t>
      </w:r>
      <w:r w:rsidR="006D6DB7" w:rsidRPr="00F87C0D">
        <w:rPr>
          <w:rFonts w:eastAsia="MS Mincho"/>
          <w:bCs/>
          <w:iCs/>
          <w:sz w:val="26"/>
          <w:szCs w:val="26"/>
        </w:rPr>
        <w:t>сетей и сетей доступа</w:t>
      </w:r>
      <w:bookmarkEnd w:id="190"/>
      <w:r w:rsidR="00F87C0D">
        <w:rPr>
          <w:rFonts w:eastAsia="MS Mincho"/>
          <w:bCs/>
          <w:iCs/>
          <w:sz w:val="26"/>
          <w:szCs w:val="26"/>
        </w:rPr>
        <w:t xml:space="preserve"> </w:t>
      </w:r>
      <w:bookmarkStart w:id="191" w:name="_Toc443330470"/>
      <w:r w:rsidR="001C3B8B">
        <w:rPr>
          <w:rFonts w:eastAsia="MS Mincho"/>
          <w:bCs/>
          <w:iCs/>
          <w:sz w:val="26"/>
          <w:szCs w:val="26"/>
        </w:rPr>
        <w:t xml:space="preserve">- </w:t>
      </w:r>
      <w:r w:rsidRPr="00965BF0">
        <w:rPr>
          <w:rFonts w:eastAsia="MS Mincho"/>
          <w:bCs/>
          <w:iCs/>
          <w:sz w:val="26"/>
          <w:szCs w:val="26"/>
        </w:rPr>
        <w:t>ITU-</w:t>
      </w:r>
      <w:proofErr w:type="gramStart"/>
      <w:r w:rsidRPr="00965BF0">
        <w:rPr>
          <w:rFonts w:eastAsia="MS Mincho"/>
          <w:bCs/>
          <w:iCs/>
          <w:sz w:val="26"/>
          <w:szCs w:val="26"/>
        </w:rPr>
        <w:t>T  G.657.A1</w:t>
      </w:r>
      <w:proofErr w:type="gramEnd"/>
      <w:r w:rsidRPr="00F87C0D">
        <w:rPr>
          <w:rFonts w:eastAsia="MS Mincho"/>
          <w:bCs/>
          <w:iCs/>
          <w:sz w:val="26"/>
          <w:szCs w:val="26"/>
        </w:rPr>
        <w:t>.</w:t>
      </w:r>
      <w:bookmarkEnd w:id="191"/>
    </w:p>
    <w:p w14:paraId="7BD54B96" w14:textId="77777777" w:rsidR="006D6DB7" w:rsidRPr="00965BF0" w:rsidRDefault="00777EA8" w:rsidP="00965BF0">
      <w:pPr>
        <w:numPr>
          <w:ilvl w:val="1"/>
          <w:numId w:val="37"/>
        </w:numPr>
        <w:spacing w:before="40" w:after="40"/>
        <w:ind w:left="426"/>
        <w:jc w:val="both"/>
        <w:outlineLvl w:val="2"/>
        <w:rPr>
          <w:rFonts w:eastAsia="MS Mincho"/>
          <w:bCs/>
          <w:iCs/>
          <w:sz w:val="26"/>
          <w:szCs w:val="26"/>
        </w:rPr>
      </w:pPr>
      <w:bookmarkStart w:id="192" w:name="_Toc443330471"/>
      <w:r w:rsidRPr="00965BF0">
        <w:rPr>
          <w:rFonts w:eastAsia="MS Mincho"/>
          <w:bCs/>
          <w:iCs/>
          <w:sz w:val="26"/>
          <w:szCs w:val="26"/>
        </w:rPr>
        <w:t>Максимальный к</w:t>
      </w:r>
      <w:r w:rsidR="009D1830" w:rsidRPr="00965BF0">
        <w:rPr>
          <w:rFonts w:eastAsia="MS Mincho"/>
          <w:bCs/>
          <w:iCs/>
          <w:sz w:val="26"/>
          <w:szCs w:val="26"/>
        </w:rPr>
        <w:t>оэффициент затухания:</w:t>
      </w:r>
      <w:bookmarkEnd w:id="192"/>
    </w:p>
    <w:p w14:paraId="40C1AD1B" w14:textId="551462F1" w:rsidR="00C45F37" w:rsidRPr="00C53B79" w:rsidRDefault="00C45F37" w:rsidP="00965BF0">
      <w:pPr>
        <w:pStyle w:val="ad"/>
        <w:numPr>
          <w:ilvl w:val="0"/>
          <w:numId w:val="38"/>
        </w:numPr>
        <w:spacing w:before="40" w:after="40" w:line="276" w:lineRule="auto"/>
        <w:jc w:val="both"/>
        <w:outlineLvl w:val="2"/>
        <w:rPr>
          <w:rFonts w:eastAsia="MS Mincho"/>
          <w:bCs/>
          <w:sz w:val="26"/>
          <w:szCs w:val="26"/>
        </w:rPr>
      </w:pPr>
      <w:bookmarkStart w:id="193" w:name="_Toc443330472"/>
      <w:r w:rsidRPr="00C53B79">
        <w:rPr>
          <w:rFonts w:eastAsia="MS Mincho"/>
          <w:bCs/>
          <w:sz w:val="26"/>
          <w:szCs w:val="26"/>
        </w:rPr>
        <w:t>п</w:t>
      </w:r>
      <w:r w:rsidR="006D6DB7" w:rsidRPr="00C53B79">
        <w:rPr>
          <w:rFonts w:eastAsia="MS Mincho"/>
          <w:bCs/>
          <w:sz w:val="26"/>
          <w:szCs w:val="26"/>
        </w:rPr>
        <w:t xml:space="preserve">ри длине волны 1310 </w:t>
      </w:r>
      <w:proofErr w:type="spellStart"/>
      <w:r w:rsidR="006D6DB7" w:rsidRPr="00C53B79">
        <w:rPr>
          <w:rFonts w:eastAsia="MS Mincho"/>
          <w:bCs/>
          <w:sz w:val="26"/>
          <w:szCs w:val="26"/>
        </w:rPr>
        <w:t>нм</w:t>
      </w:r>
      <w:proofErr w:type="spellEnd"/>
      <w:r w:rsidR="006D6DB7" w:rsidRPr="00C53B79">
        <w:rPr>
          <w:rFonts w:eastAsia="MS Mincho"/>
          <w:bCs/>
          <w:sz w:val="26"/>
          <w:szCs w:val="26"/>
        </w:rPr>
        <w:t xml:space="preserve"> - не более 0,35 дБ/км;</w:t>
      </w:r>
      <w:bookmarkEnd w:id="193"/>
    </w:p>
    <w:p w14:paraId="5BA325DF" w14:textId="0566B3EF" w:rsidR="006D6DB7" w:rsidRPr="00C53B79" w:rsidRDefault="00C45F37" w:rsidP="00965BF0">
      <w:pPr>
        <w:pStyle w:val="ad"/>
        <w:numPr>
          <w:ilvl w:val="0"/>
          <w:numId w:val="38"/>
        </w:numPr>
        <w:spacing w:before="40" w:after="40" w:line="276" w:lineRule="auto"/>
        <w:jc w:val="both"/>
        <w:outlineLvl w:val="2"/>
        <w:rPr>
          <w:rFonts w:eastAsia="MS Mincho"/>
          <w:bCs/>
          <w:sz w:val="26"/>
          <w:szCs w:val="26"/>
        </w:rPr>
      </w:pPr>
      <w:bookmarkStart w:id="194" w:name="_Toc443330474"/>
      <w:r w:rsidRPr="00C53B79">
        <w:rPr>
          <w:rFonts w:eastAsia="MS Mincho"/>
          <w:bCs/>
          <w:sz w:val="26"/>
          <w:szCs w:val="26"/>
        </w:rPr>
        <w:t>п</w:t>
      </w:r>
      <w:r w:rsidR="006D6DB7" w:rsidRPr="00C53B79">
        <w:rPr>
          <w:rFonts w:eastAsia="MS Mincho"/>
          <w:bCs/>
          <w:sz w:val="26"/>
          <w:szCs w:val="26"/>
        </w:rPr>
        <w:t xml:space="preserve">ри длине волны 1550 </w:t>
      </w:r>
      <w:proofErr w:type="spellStart"/>
      <w:r w:rsidR="006D6DB7" w:rsidRPr="00C53B79">
        <w:rPr>
          <w:rFonts w:eastAsia="MS Mincho"/>
          <w:bCs/>
          <w:sz w:val="26"/>
          <w:szCs w:val="26"/>
        </w:rPr>
        <w:t>нм</w:t>
      </w:r>
      <w:proofErr w:type="spellEnd"/>
      <w:r w:rsidR="006D6DB7" w:rsidRPr="00C53B79">
        <w:rPr>
          <w:rFonts w:eastAsia="MS Mincho"/>
          <w:bCs/>
          <w:sz w:val="26"/>
          <w:szCs w:val="26"/>
        </w:rPr>
        <w:t xml:space="preserve"> - не более 0,22 дБ/км.</w:t>
      </w:r>
      <w:bookmarkEnd w:id="194"/>
      <w:r w:rsidR="00E13AC6">
        <w:rPr>
          <w:rFonts w:eastAsia="MS Mincho"/>
          <w:bCs/>
          <w:sz w:val="26"/>
          <w:szCs w:val="26"/>
        </w:rPr>
        <w:t xml:space="preserve">        </w:t>
      </w:r>
    </w:p>
    <w:p w14:paraId="1CF0B3E8"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195" w:name="_Toc443330475"/>
      <w:r w:rsidRPr="00965BF0">
        <w:rPr>
          <w:rFonts w:eastAsia="MS Mincho"/>
          <w:bCs/>
          <w:iCs/>
          <w:sz w:val="26"/>
          <w:szCs w:val="26"/>
        </w:rPr>
        <w:t xml:space="preserve">Интервалы длин волн – 1285…1330 </w:t>
      </w:r>
      <w:proofErr w:type="spellStart"/>
      <w:r w:rsidRPr="00965BF0">
        <w:rPr>
          <w:rFonts w:eastAsia="MS Mincho"/>
          <w:bCs/>
          <w:iCs/>
          <w:sz w:val="26"/>
          <w:szCs w:val="26"/>
        </w:rPr>
        <w:t>нм</w:t>
      </w:r>
      <w:proofErr w:type="spellEnd"/>
      <w:r w:rsidRPr="00965BF0">
        <w:rPr>
          <w:rFonts w:eastAsia="MS Mincho"/>
          <w:bCs/>
          <w:iCs/>
          <w:sz w:val="26"/>
          <w:szCs w:val="26"/>
        </w:rPr>
        <w:t xml:space="preserve"> и 1525…1575 </w:t>
      </w:r>
      <w:proofErr w:type="spellStart"/>
      <w:r w:rsidRPr="00965BF0">
        <w:rPr>
          <w:rFonts w:eastAsia="MS Mincho"/>
          <w:bCs/>
          <w:iCs/>
          <w:sz w:val="26"/>
          <w:szCs w:val="26"/>
        </w:rPr>
        <w:t>нм</w:t>
      </w:r>
      <w:proofErr w:type="spellEnd"/>
      <w:r w:rsidRPr="00965BF0">
        <w:rPr>
          <w:rFonts w:eastAsia="MS Mincho"/>
          <w:bCs/>
          <w:iCs/>
          <w:sz w:val="26"/>
          <w:szCs w:val="26"/>
        </w:rPr>
        <w:t>;</w:t>
      </w:r>
      <w:bookmarkEnd w:id="195"/>
    </w:p>
    <w:p w14:paraId="5932813A"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196" w:name="_Toc443330476"/>
      <w:r w:rsidRPr="00965BF0">
        <w:rPr>
          <w:rFonts w:eastAsia="MS Mincho"/>
          <w:bCs/>
          <w:iCs/>
          <w:sz w:val="26"/>
          <w:szCs w:val="26"/>
        </w:rPr>
        <w:t>Хроматическая дисперсия:</w:t>
      </w:r>
      <w:bookmarkEnd w:id="196"/>
    </w:p>
    <w:p w14:paraId="019485E3" w14:textId="77777777" w:rsidR="006D6DB7" w:rsidRPr="00C53B79" w:rsidRDefault="00C45F37" w:rsidP="006D6DB7">
      <w:pPr>
        <w:tabs>
          <w:tab w:val="num" w:pos="1276"/>
        </w:tabs>
        <w:spacing w:before="40" w:after="40" w:line="276" w:lineRule="auto"/>
        <w:ind w:left="993"/>
        <w:jc w:val="both"/>
        <w:outlineLvl w:val="2"/>
        <w:rPr>
          <w:rFonts w:eastAsia="MS Mincho"/>
          <w:bCs/>
          <w:sz w:val="26"/>
          <w:szCs w:val="26"/>
        </w:rPr>
      </w:pPr>
      <w:bookmarkStart w:id="197" w:name="_Toc443330477"/>
      <w:r w:rsidRPr="00C53B79">
        <w:rPr>
          <w:rFonts w:eastAsia="MS Mincho"/>
          <w:bCs/>
          <w:sz w:val="26"/>
          <w:szCs w:val="26"/>
        </w:rPr>
        <w:t>- п</w:t>
      </w:r>
      <w:r w:rsidR="006D6DB7" w:rsidRPr="00C53B79">
        <w:rPr>
          <w:rFonts w:eastAsia="MS Mincho"/>
          <w:bCs/>
          <w:sz w:val="26"/>
          <w:szCs w:val="26"/>
        </w:rPr>
        <w:t xml:space="preserve">ри длине волны 1310 </w:t>
      </w:r>
      <w:proofErr w:type="spellStart"/>
      <w:r w:rsidR="006D6DB7" w:rsidRPr="00C53B79">
        <w:rPr>
          <w:rFonts w:eastAsia="MS Mincho"/>
          <w:bCs/>
          <w:sz w:val="26"/>
          <w:szCs w:val="26"/>
        </w:rPr>
        <w:t>нм</w:t>
      </w:r>
      <w:proofErr w:type="spellEnd"/>
      <w:r w:rsidR="006D6DB7" w:rsidRPr="00C53B79">
        <w:rPr>
          <w:rFonts w:eastAsia="MS Mincho"/>
          <w:bCs/>
          <w:sz w:val="26"/>
          <w:szCs w:val="26"/>
        </w:rPr>
        <w:t xml:space="preserve"> - не более 3,5 </w:t>
      </w:r>
      <w:proofErr w:type="spellStart"/>
      <w:r w:rsidR="006D6DB7" w:rsidRPr="00C53B79">
        <w:rPr>
          <w:rFonts w:eastAsia="MS Mincho"/>
          <w:bCs/>
          <w:sz w:val="26"/>
          <w:szCs w:val="26"/>
        </w:rPr>
        <w:t>пс</w:t>
      </w:r>
      <w:proofErr w:type="spellEnd"/>
      <w:r w:rsidR="006D6DB7" w:rsidRPr="00C53B79">
        <w:rPr>
          <w:rFonts w:eastAsia="MS Mincho"/>
          <w:bCs/>
          <w:sz w:val="26"/>
          <w:szCs w:val="26"/>
        </w:rPr>
        <w:t>/(</w:t>
      </w:r>
      <w:proofErr w:type="spellStart"/>
      <w:r w:rsidR="006D6DB7" w:rsidRPr="00C53B79">
        <w:rPr>
          <w:rFonts w:eastAsia="MS Mincho"/>
          <w:bCs/>
          <w:sz w:val="26"/>
          <w:szCs w:val="26"/>
        </w:rPr>
        <w:t>нм</w:t>
      </w:r>
      <w:proofErr w:type="spellEnd"/>
      <w:r w:rsidR="006D6DB7" w:rsidRPr="00C53B79">
        <w:rPr>
          <w:rFonts w:eastAsia="MS Mincho"/>
          <w:bCs/>
          <w:sz w:val="26"/>
          <w:szCs w:val="26"/>
        </w:rPr>
        <w:t>*км);</w:t>
      </w:r>
      <w:bookmarkEnd w:id="197"/>
    </w:p>
    <w:p w14:paraId="39E0F396" w14:textId="77777777" w:rsidR="006D6DB7" w:rsidRPr="00C53B79" w:rsidRDefault="00C45F37" w:rsidP="006D6DB7">
      <w:pPr>
        <w:spacing w:before="40" w:after="40" w:line="276" w:lineRule="auto"/>
        <w:ind w:left="993"/>
        <w:jc w:val="both"/>
        <w:outlineLvl w:val="2"/>
      </w:pPr>
      <w:bookmarkStart w:id="198" w:name="_Toc443330478"/>
      <w:r w:rsidRPr="00C53B79">
        <w:rPr>
          <w:rFonts w:eastAsia="MS Mincho"/>
          <w:bCs/>
          <w:sz w:val="26"/>
          <w:szCs w:val="26"/>
        </w:rPr>
        <w:t xml:space="preserve">- </w:t>
      </w:r>
      <w:r w:rsidR="00C53B79">
        <w:rPr>
          <w:rFonts w:eastAsia="MS Mincho"/>
          <w:bCs/>
          <w:sz w:val="26"/>
          <w:szCs w:val="26"/>
        </w:rPr>
        <w:t>п</w:t>
      </w:r>
      <w:r w:rsidR="006D6DB7" w:rsidRPr="00C53B79">
        <w:rPr>
          <w:rFonts w:eastAsia="MS Mincho"/>
          <w:bCs/>
          <w:sz w:val="26"/>
          <w:szCs w:val="26"/>
        </w:rPr>
        <w:t xml:space="preserve">ри длине волны 1550 </w:t>
      </w:r>
      <w:proofErr w:type="spellStart"/>
      <w:r w:rsidR="006D6DB7" w:rsidRPr="00C53B79">
        <w:rPr>
          <w:rFonts w:eastAsia="MS Mincho"/>
          <w:bCs/>
          <w:sz w:val="26"/>
          <w:szCs w:val="26"/>
        </w:rPr>
        <w:t>нм</w:t>
      </w:r>
      <w:proofErr w:type="spellEnd"/>
      <w:r w:rsidR="006D6DB7" w:rsidRPr="00C53B79">
        <w:rPr>
          <w:rFonts w:eastAsia="MS Mincho"/>
          <w:bCs/>
          <w:sz w:val="26"/>
          <w:szCs w:val="26"/>
        </w:rPr>
        <w:t xml:space="preserve"> - не более 18 </w:t>
      </w:r>
      <w:proofErr w:type="spellStart"/>
      <w:r w:rsidR="006D6DB7" w:rsidRPr="00C53B79">
        <w:rPr>
          <w:rFonts w:eastAsia="MS Mincho"/>
          <w:bCs/>
          <w:sz w:val="26"/>
          <w:szCs w:val="26"/>
        </w:rPr>
        <w:t>пс</w:t>
      </w:r>
      <w:proofErr w:type="spellEnd"/>
      <w:r w:rsidR="006D6DB7" w:rsidRPr="00C53B79">
        <w:rPr>
          <w:rFonts w:eastAsia="MS Mincho"/>
          <w:bCs/>
          <w:sz w:val="26"/>
          <w:szCs w:val="26"/>
        </w:rPr>
        <w:t>/(</w:t>
      </w:r>
      <w:proofErr w:type="spellStart"/>
      <w:r w:rsidR="006D6DB7" w:rsidRPr="00C53B79">
        <w:rPr>
          <w:rFonts w:eastAsia="MS Mincho"/>
          <w:bCs/>
          <w:sz w:val="26"/>
          <w:szCs w:val="26"/>
        </w:rPr>
        <w:t>нм</w:t>
      </w:r>
      <w:proofErr w:type="spellEnd"/>
      <w:r w:rsidR="006D6DB7" w:rsidRPr="00C53B79">
        <w:rPr>
          <w:rFonts w:eastAsia="MS Mincho"/>
          <w:bCs/>
          <w:sz w:val="26"/>
          <w:szCs w:val="26"/>
        </w:rPr>
        <w:t>*км).</w:t>
      </w:r>
      <w:bookmarkEnd w:id="198"/>
    </w:p>
    <w:p w14:paraId="0789A7BA" w14:textId="14C891B4"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199" w:name="_Toc443330479"/>
      <w:r w:rsidRPr="00C53B79">
        <w:rPr>
          <w:rFonts w:eastAsia="MS Mincho"/>
          <w:bCs/>
          <w:iCs/>
          <w:sz w:val="26"/>
          <w:szCs w:val="26"/>
        </w:rPr>
        <w:t xml:space="preserve">Поляризационная </w:t>
      </w:r>
      <w:proofErr w:type="spellStart"/>
      <w:r w:rsidRPr="00C53B79">
        <w:rPr>
          <w:rFonts w:eastAsia="MS Mincho"/>
          <w:bCs/>
          <w:iCs/>
          <w:sz w:val="26"/>
          <w:szCs w:val="26"/>
        </w:rPr>
        <w:t>модовая</w:t>
      </w:r>
      <w:proofErr w:type="spellEnd"/>
      <w:r w:rsidRPr="00C53B79">
        <w:rPr>
          <w:rFonts w:eastAsia="MS Mincho"/>
          <w:bCs/>
          <w:iCs/>
          <w:sz w:val="26"/>
          <w:szCs w:val="26"/>
        </w:rPr>
        <w:t xml:space="preserve"> дисперсия (ПМД) линии, </w:t>
      </w:r>
      <w:r w:rsidRPr="00965BF0">
        <w:rPr>
          <w:rFonts w:eastAsia="MS Mincho"/>
          <w:bCs/>
          <w:iCs/>
          <w:sz w:val="26"/>
          <w:szCs w:val="26"/>
        </w:rPr>
        <w:t>PMDQ</w:t>
      </w:r>
      <w:r w:rsidRPr="00C53B79">
        <w:rPr>
          <w:rFonts w:eastAsia="MS Mincho"/>
          <w:bCs/>
          <w:iCs/>
          <w:sz w:val="26"/>
          <w:szCs w:val="26"/>
        </w:rPr>
        <w:t xml:space="preserve"> не более 0,2 </w:t>
      </w:r>
      <w:proofErr w:type="spellStart"/>
      <w:r w:rsidRPr="00C53B79">
        <w:rPr>
          <w:rFonts w:eastAsia="MS Mincho"/>
          <w:bCs/>
          <w:iCs/>
          <w:sz w:val="26"/>
          <w:szCs w:val="26"/>
        </w:rPr>
        <w:t>пс</w:t>
      </w:r>
      <w:proofErr w:type="spellEnd"/>
      <w:r w:rsidRPr="00C53B79">
        <w:rPr>
          <w:rFonts w:eastAsia="MS Mincho"/>
          <w:bCs/>
          <w:iCs/>
          <w:sz w:val="26"/>
          <w:szCs w:val="26"/>
        </w:rPr>
        <w:t>/√км.</w:t>
      </w:r>
      <w:bookmarkStart w:id="200" w:name="_Toc443330480"/>
      <w:bookmarkEnd w:id="199"/>
      <w:bookmarkEnd w:id="200"/>
    </w:p>
    <w:p w14:paraId="46F432BB" w14:textId="77777777" w:rsidR="006D6DB7" w:rsidRPr="00965BF0" w:rsidRDefault="006D6DB7" w:rsidP="00965BF0">
      <w:pPr>
        <w:keepNext/>
        <w:numPr>
          <w:ilvl w:val="0"/>
          <w:numId w:val="1"/>
        </w:numPr>
        <w:tabs>
          <w:tab w:val="num" w:pos="432"/>
        </w:tabs>
        <w:spacing w:before="240" w:after="120"/>
        <w:ind w:left="432" w:hanging="432"/>
        <w:outlineLvl w:val="0"/>
        <w:rPr>
          <w:rFonts w:eastAsia="MS Mincho"/>
          <w:b/>
          <w:bCs/>
          <w:kern w:val="32"/>
          <w:sz w:val="28"/>
          <w:szCs w:val="28"/>
        </w:rPr>
      </w:pPr>
      <w:bookmarkStart w:id="201" w:name="_Toc443330481"/>
      <w:bookmarkStart w:id="202" w:name="_Toc443331562"/>
      <w:r w:rsidRPr="00965BF0">
        <w:rPr>
          <w:rFonts w:eastAsia="MS Mincho"/>
          <w:b/>
          <w:bCs/>
          <w:kern w:val="32"/>
          <w:sz w:val="28"/>
          <w:szCs w:val="28"/>
        </w:rPr>
        <w:t>Требования к материалам ОК</w:t>
      </w:r>
      <w:bookmarkEnd w:id="201"/>
      <w:bookmarkEnd w:id="202"/>
    </w:p>
    <w:p w14:paraId="214B1790" w14:textId="77777777" w:rsidR="00F87C0D" w:rsidRPr="00F87C0D" w:rsidRDefault="00F87C0D" w:rsidP="00F87C0D">
      <w:pPr>
        <w:pStyle w:val="ad"/>
        <w:numPr>
          <w:ilvl w:val="0"/>
          <w:numId w:val="37"/>
        </w:numPr>
        <w:spacing w:before="40" w:after="40"/>
        <w:contextualSpacing w:val="0"/>
        <w:jc w:val="both"/>
        <w:outlineLvl w:val="2"/>
        <w:rPr>
          <w:rFonts w:eastAsia="MS Mincho"/>
          <w:bCs/>
          <w:iCs/>
          <w:vanish/>
          <w:sz w:val="26"/>
          <w:szCs w:val="26"/>
        </w:rPr>
      </w:pPr>
      <w:bookmarkStart w:id="203" w:name="_Toc443330482"/>
      <w:bookmarkStart w:id="204" w:name="_Toc443330946"/>
      <w:bookmarkStart w:id="205" w:name="_Toc443331178"/>
      <w:bookmarkEnd w:id="203"/>
      <w:bookmarkEnd w:id="204"/>
      <w:bookmarkEnd w:id="205"/>
    </w:p>
    <w:p w14:paraId="58D3AACE"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06" w:name="_Toc443330483"/>
      <w:r w:rsidRPr="006D6DB7">
        <w:rPr>
          <w:rFonts w:eastAsia="MS Mincho"/>
          <w:bCs/>
          <w:iCs/>
          <w:sz w:val="26"/>
          <w:szCs w:val="26"/>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206"/>
    </w:p>
    <w:p w14:paraId="4B4C8337"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07" w:name="_Toc443330484"/>
      <w:r w:rsidRPr="006D6DB7">
        <w:rPr>
          <w:rFonts w:eastAsia="MS Mincho"/>
          <w:bCs/>
          <w:iCs/>
          <w:sz w:val="26"/>
          <w:szCs w:val="26"/>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207"/>
    </w:p>
    <w:p w14:paraId="5152C1C7"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r w:rsidRPr="00965BF0">
        <w:rPr>
          <w:rFonts w:eastAsia="MS Mincho"/>
          <w:bCs/>
          <w:iCs/>
          <w:sz w:val="26"/>
          <w:szCs w:val="26"/>
        </w:rPr>
        <w:t xml:space="preserve"> </w:t>
      </w:r>
      <w:bookmarkStart w:id="208" w:name="_Toc443330485"/>
      <w:r w:rsidRPr="00965BF0">
        <w:rPr>
          <w:rFonts w:eastAsia="MS Mincho"/>
          <w:bCs/>
          <w:iCs/>
          <w:sz w:val="26"/>
          <w:szCs w:val="26"/>
        </w:rPr>
        <w:t xml:space="preserve">Допускаются материалы следующих производителей ОВ: </w:t>
      </w:r>
      <w:proofErr w:type="spellStart"/>
      <w:r w:rsidRPr="00965BF0">
        <w:rPr>
          <w:rFonts w:eastAsia="MS Mincho"/>
          <w:bCs/>
          <w:iCs/>
          <w:sz w:val="26"/>
          <w:szCs w:val="26"/>
        </w:rPr>
        <w:t>Corning</w:t>
      </w:r>
      <w:proofErr w:type="spellEnd"/>
      <w:r w:rsidRPr="00965BF0">
        <w:rPr>
          <w:rFonts w:eastAsia="MS Mincho"/>
          <w:bCs/>
          <w:iCs/>
          <w:sz w:val="26"/>
          <w:szCs w:val="26"/>
        </w:rPr>
        <w:t xml:space="preserve">, </w:t>
      </w:r>
      <w:proofErr w:type="spellStart"/>
      <w:r w:rsidRPr="00965BF0">
        <w:rPr>
          <w:rFonts w:eastAsia="MS Mincho"/>
          <w:bCs/>
          <w:iCs/>
          <w:sz w:val="26"/>
          <w:szCs w:val="26"/>
        </w:rPr>
        <w:t>Fujikura</w:t>
      </w:r>
      <w:proofErr w:type="spellEnd"/>
      <w:r w:rsidRPr="00965BF0">
        <w:rPr>
          <w:rFonts w:eastAsia="MS Mincho"/>
          <w:bCs/>
          <w:iCs/>
          <w:sz w:val="26"/>
          <w:szCs w:val="26"/>
        </w:rPr>
        <w:t xml:space="preserve">, OFS, </w:t>
      </w:r>
      <w:proofErr w:type="spellStart"/>
      <w:r w:rsidRPr="00965BF0">
        <w:rPr>
          <w:rFonts w:eastAsia="MS Mincho"/>
          <w:bCs/>
          <w:iCs/>
          <w:sz w:val="26"/>
          <w:szCs w:val="26"/>
        </w:rPr>
        <w:t>Prysmian</w:t>
      </w:r>
      <w:proofErr w:type="spellEnd"/>
      <w:r w:rsidRPr="00965BF0">
        <w:rPr>
          <w:rFonts w:eastAsia="MS Mincho"/>
          <w:bCs/>
          <w:iCs/>
          <w:sz w:val="26"/>
          <w:szCs w:val="26"/>
        </w:rPr>
        <w:t xml:space="preserve"> </w:t>
      </w:r>
      <w:proofErr w:type="spellStart"/>
      <w:r w:rsidRPr="00965BF0">
        <w:rPr>
          <w:rFonts w:eastAsia="MS Mincho"/>
          <w:bCs/>
          <w:iCs/>
          <w:sz w:val="26"/>
          <w:szCs w:val="26"/>
        </w:rPr>
        <w:t>Group</w:t>
      </w:r>
      <w:proofErr w:type="spellEnd"/>
      <w:r w:rsidRPr="00965BF0">
        <w:rPr>
          <w:rFonts w:eastAsia="MS Mincho"/>
          <w:bCs/>
          <w:iCs/>
          <w:sz w:val="26"/>
          <w:szCs w:val="26"/>
        </w:rPr>
        <w:t xml:space="preserve">, </w:t>
      </w:r>
      <w:proofErr w:type="spellStart"/>
      <w:r w:rsidRPr="00965BF0">
        <w:rPr>
          <w:rFonts w:eastAsia="MS Mincho"/>
          <w:bCs/>
          <w:iCs/>
          <w:sz w:val="26"/>
          <w:szCs w:val="26"/>
        </w:rPr>
        <w:t>Sumitomo</w:t>
      </w:r>
      <w:proofErr w:type="spellEnd"/>
      <w:r w:rsidRPr="00965BF0">
        <w:rPr>
          <w:rFonts w:eastAsia="MS Mincho"/>
          <w:bCs/>
          <w:iCs/>
          <w:sz w:val="26"/>
          <w:szCs w:val="26"/>
        </w:rPr>
        <w:t>.</w:t>
      </w:r>
      <w:bookmarkEnd w:id="208"/>
    </w:p>
    <w:p w14:paraId="6EE0BF3D" w14:textId="77777777" w:rsidR="006D6DB7" w:rsidRPr="006D6DB7"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209" w:name="_Toc322541178"/>
      <w:bookmarkStart w:id="210" w:name="_Toc443330486"/>
      <w:bookmarkStart w:id="211" w:name="_Toc443331563"/>
      <w:r w:rsidRPr="006D6DB7">
        <w:rPr>
          <w:rFonts w:eastAsia="MS Mincho"/>
          <w:b/>
          <w:bCs/>
          <w:kern w:val="32"/>
          <w:sz w:val="28"/>
          <w:szCs w:val="28"/>
        </w:rPr>
        <w:t>Требования к производителю и поставщику</w:t>
      </w:r>
      <w:bookmarkEnd w:id="209"/>
      <w:bookmarkEnd w:id="210"/>
      <w:bookmarkEnd w:id="211"/>
    </w:p>
    <w:p w14:paraId="3F158018" w14:textId="77777777" w:rsidR="00F87C0D" w:rsidRPr="00F87C0D" w:rsidRDefault="00F87C0D" w:rsidP="00F87C0D">
      <w:pPr>
        <w:pStyle w:val="ad"/>
        <w:numPr>
          <w:ilvl w:val="0"/>
          <w:numId w:val="37"/>
        </w:numPr>
        <w:spacing w:before="40" w:after="40"/>
        <w:contextualSpacing w:val="0"/>
        <w:jc w:val="both"/>
        <w:outlineLvl w:val="2"/>
        <w:rPr>
          <w:rFonts w:eastAsia="MS Mincho"/>
          <w:bCs/>
          <w:iCs/>
          <w:vanish/>
          <w:sz w:val="26"/>
          <w:szCs w:val="26"/>
        </w:rPr>
      </w:pPr>
      <w:bookmarkStart w:id="212" w:name="_Toc443330487"/>
      <w:bookmarkStart w:id="213" w:name="_Toc443330951"/>
      <w:bookmarkStart w:id="214" w:name="_Toc443331183"/>
      <w:bookmarkEnd w:id="212"/>
      <w:bookmarkEnd w:id="213"/>
      <w:bookmarkEnd w:id="214"/>
    </w:p>
    <w:p w14:paraId="36DFF927"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15" w:name="_Toc443330488"/>
      <w:r w:rsidRPr="00965BF0">
        <w:rPr>
          <w:rFonts w:eastAsia="MS Mincho"/>
          <w:bCs/>
          <w:iCs/>
          <w:sz w:val="26"/>
          <w:szCs w:val="26"/>
        </w:rPr>
        <w:t>Производитель должен иметь возможность обеспечить Заказчику ознакомление с производством ОК.</w:t>
      </w:r>
      <w:bookmarkEnd w:id="215"/>
    </w:p>
    <w:p w14:paraId="49661E3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16" w:name="_Toc443330489"/>
      <w:r w:rsidRPr="006D6DB7">
        <w:rPr>
          <w:rFonts w:eastAsia="MS Mincho"/>
          <w:bCs/>
          <w:iCs/>
          <w:sz w:val="26"/>
          <w:szCs w:val="26"/>
        </w:rPr>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216"/>
      <w:r w:rsidRPr="006D6DB7">
        <w:rPr>
          <w:rFonts w:eastAsia="MS Mincho"/>
          <w:bCs/>
          <w:iCs/>
          <w:sz w:val="26"/>
          <w:szCs w:val="26"/>
        </w:rPr>
        <w:t xml:space="preserve"> </w:t>
      </w:r>
    </w:p>
    <w:p w14:paraId="6DA2F887"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217" w:name="_Toc443330490"/>
      <w:r w:rsidRPr="00965BF0">
        <w:rPr>
          <w:rFonts w:eastAsia="MS Mincho"/>
          <w:bCs/>
          <w:iCs/>
          <w:sz w:val="26"/>
          <w:szCs w:val="26"/>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217"/>
    </w:p>
    <w:p w14:paraId="2025423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18" w:name="_Toc443330491"/>
      <w:r w:rsidRPr="006D6DB7">
        <w:rPr>
          <w:rFonts w:eastAsia="MS Mincho"/>
          <w:bCs/>
          <w:iCs/>
          <w:sz w:val="26"/>
          <w:szCs w:val="26"/>
        </w:rPr>
        <w:t>Производитель должен обеспечить возможность за счет Заказчика проведение типовых испытаний ОК в согласованные сроки.</w:t>
      </w:r>
      <w:bookmarkEnd w:id="218"/>
    </w:p>
    <w:p w14:paraId="506AE6EA"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19" w:name="_Toc443330492"/>
      <w:r w:rsidRPr="006D6DB7">
        <w:rPr>
          <w:rFonts w:eastAsia="MS Mincho"/>
          <w:bCs/>
          <w:iCs/>
          <w:sz w:val="26"/>
          <w:szCs w:val="26"/>
        </w:rPr>
        <w:t>Производитель должен иметь поддерживаемую Систему Менеджмента Качества, сертифицированную на соответствие ISO-9000 и, желательно, ISO-14000.</w:t>
      </w:r>
      <w:bookmarkEnd w:id="219"/>
    </w:p>
    <w:p w14:paraId="30298729"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220" w:name="_Toc443330493"/>
      <w:r w:rsidRPr="006D6DB7">
        <w:rPr>
          <w:rFonts w:eastAsia="MS Mincho"/>
          <w:bCs/>
          <w:iCs/>
          <w:sz w:val="26"/>
          <w:szCs w:val="26"/>
        </w:rPr>
        <w:t>Производитель должен представить по запросу технологическую документацию создания ОК, упомянутых в данном документе.</w:t>
      </w:r>
      <w:bookmarkEnd w:id="220"/>
    </w:p>
    <w:p w14:paraId="4432F5C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21" w:name="_Toc443330494"/>
      <w:r w:rsidRPr="006D6DB7">
        <w:rPr>
          <w:rFonts w:eastAsia="MS Mincho"/>
          <w:bCs/>
          <w:iCs/>
          <w:sz w:val="26"/>
          <w:szCs w:val="26"/>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221"/>
    </w:p>
    <w:p w14:paraId="720CA55E"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22" w:name="_Toc443330495"/>
      <w:r w:rsidRPr="006D6DB7">
        <w:rPr>
          <w:rFonts w:eastAsia="MS Mincho"/>
          <w:bCs/>
          <w:iCs/>
          <w:sz w:val="26"/>
          <w:szCs w:val="26"/>
        </w:rPr>
        <w:t>Поставщик должен располагать специалистами, с подтвержденным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222"/>
      <w:r w:rsidRPr="006D6DB7">
        <w:rPr>
          <w:rFonts w:eastAsia="MS Mincho"/>
          <w:bCs/>
          <w:iCs/>
          <w:sz w:val="26"/>
          <w:szCs w:val="26"/>
        </w:rPr>
        <w:t xml:space="preserve"> </w:t>
      </w:r>
    </w:p>
    <w:p w14:paraId="6A30F691" w14:textId="45BBCA43" w:rsidR="006D6DB7" w:rsidRPr="00965BF0" w:rsidRDefault="006D6DB7" w:rsidP="00965BF0">
      <w:pPr>
        <w:numPr>
          <w:ilvl w:val="2"/>
          <w:numId w:val="37"/>
        </w:numPr>
        <w:spacing w:before="40" w:after="40"/>
        <w:jc w:val="both"/>
        <w:outlineLvl w:val="2"/>
        <w:rPr>
          <w:rFonts w:eastAsia="MS Mincho"/>
          <w:bCs/>
          <w:iCs/>
          <w:sz w:val="26"/>
          <w:szCs w:val="26"/>
        </w:rPr>
      </w:pPr>
      <w:bookmarkStart w:id="223" w:name="_Toc443330496"/>
      <w:r w:rsidRPr="00965BF0">
        <w:rPr>
          <w:rFonts w:eastAsia="MS Mincho"/>
          <w:bCs/>
          <w:iCs/>
          <w:sz w:val="26"/>
          <w:szCs w:val="26"/>
        </w:rPr>
        <w:t>проведение установочного совещания с подрядчиком (без дополнительной оплаты);</w:t>
      </w:r>
      <w:bookmarkEnd w:id="223"/>
    </w:p>
    <w:p w14:paraId="736FF669" w14:textId="4ED902AF" w:rsidR="006D6DB7" w:rsidRPr="00965BF0" w:rsidRDefault="006D6DB7" w:rsidP="00965BF0">
      <w:pPr>
        <w:numPr>
          <w:ilvl w:val="2"/>
          <w:numId w:val="37"/>
        </w:numPr>
        <w:spacing w:before="40" w:after="40"/>
        <w:jc w:val="both"/>
        <w:outlineLvl w:val="2"/>
        <w:rPr>
          <w:rFonts w:eastAsia="MS Mincho"/>
          <w:bCs/>
          <w:iCs/>
          <w:sz w:val="26"/>
          <w:szCs w:val="26"/>
        </w:rPr>
      </w:pPr>
      <w:bookmarkStart w:id="224" w:name="_Toc443330497"/>
      <w:r w:rsidRPr="00965BF0">
        <w:rPr>
          <w:rFonts w:eastAsia="MS Mincho"/>
          <w:bCs/>
          <w:iCs/>
          <w:sz w:val="26"/>
          <w:szCs w:val="26"/>
        </w:rPr>
        <w:t>оформление рекламации (без дополнительной оплаты);</w:t>
      </w:r>
      <w:bookmarkEnd w:id="224"/>
    </w:p>
    <w:p w14:paraId="294CFCE7" w14:textId="77FC8C53" w:rsidR="006D6DB7" w:rsidRPr="00965BF0" w:rsidRDefault="006D6DB7" w:rsidP="00965BF0">
      <w:pPr>
        <w:numPr>
          <w:ilvl w:val="2"/>
          <w:numId w:val="37"/>
        </w:numPr>
        <w:spacing w:before="40" w:after="40"/>
        <w:jc w:val="both"/>
        <w:outlineLvl w:val="2"/>
        <w:rPr>
          <w:rFonts w:eastAsia="MS Mincho"/>
          <w:bCs/>
          <w:iCs/>
          <w:sz w:val="26"/>
          <w:szCs w:val="26"/>
        </w:rPr>
      </w:pPr>
      <w:bookmarkStart w:id="225" w:name="_Toc443330498"/>
      <w:r w:rsidRPr="00965BF0">
        <w:rPr>
          <w:rFonts w:eastAsia="MS Mincho"/>
          <w:bCs/>
          <w:iCs/>
          <w:sz w:val="26"/>
          <w:szCs w:val="26"/>
        </w:rPr>
        <w:t>периодический контроль правильности прокладки ОК и монтажа муфт (по отдельным счетам);</w:t>
      </w:r>
      <w:bookmarkEnd w:id="225"/>
    </w:p>
    <w:p w14:paraId="098EECFC" w14:textId="24E5B38D" w:rsidR="006D6DB7" w:rsidRPr="00965BF0" w:rsidRDefault="006D6DB7" w:rsidP="00965BF0">
      <w:pPr>
        <w:numPr>
          <w:ilvl w:val="2"/>
          <w:numId w:val="37"/>
        </w:numPr>
        <w:spacing w:before="40" w:after="40"/>
        <w:jc w:val="both"/>
        <w:outlineLvl w:val="2"/>
        <w:rPr>
          <w:rFonts w:eastAsia="MS Mincho"/>
          <w:bCs/>
          <w:iCs/>
          <w:sz w:val="26"/>
          <w:szCs w:val="26"/>
        </w:rPr>
      </w:pPr>
      <w:bookmarkStart w:id="226" w:name="_Toc443330499"/>
      <w:r w:rsidRPr="00965BF0">
        <w:rPr>
          <w:rFonts w:eastAsia="MS Mincho"/>
          <w:bCs/>
          <w:iCs/>
          <w:sz w:val="26"/>
          <w:szCs w:val="26"/>
        </w:rPr>
        <w:t>приемка ВОЛС в эксплуатацию</w:t>
      </w:r>
      <w:r w:rsidR="00F87C0D">
        <w:rPr>
          <w:rFonts w:eastAsia="MS Mincho"/>
          <w:bCs/>
          <w:iCs/>
          <w:sz w:val="26"/>
          <w:szCs w:val="26"/>
        </w:rPr>
        <w:t>,</w:t>
      </w:r>
      <w:r w:rsidRPr="00965BF0">
        <w:rPr>
          <w:rFonts w:eastAsia="MS Mincho"/>
          <w:bCs/>
          <w:iCs/>
          <w:sz w:val="26"/>
          <w:szCs w:val="26"/>
        </w:rPr>
        <w:t xml:space="preserve"> в </w:t>
      </w:r>
      <w:proofErr w:type="spellStart"/>
      <w:r w:rsidRPr="00965BF0">
        <w:rPr>
          <w:rFonts w:eastAsia="MS Mincho"/>
          <w:bCs/>
          <w:iCs/>
          <w:sz w:val="26"/>
          <w:szCs w:val="26"/>
        </w:rPr>
        <w:t>т.ч</w:t>
      </w:r>
      <w:proofErr w:type="spellEnd"/>
      <w:r w:rsidRPr="00965BF0">
        <w:rPr>
          <w:rFonts w:eastAsia="MS Mincho"/>
          <w:bCs/>
          <w:iCs/>
          <w:sz w:val="26"/>
          <w:szCs w:val="26"/>
        </w:rPr>
        <w:t>. работа в составе рабочей комиссии (без дополнительной оплаты).</w:t>
      </w:r>
      <w:bookmarkEnd w:id="226"/>
      <w:r w:rsidRPr="00965BF0">
        <w:rPr>
          <w:rFonts w:eastAsia="MS Mincho"/>
          <w:bCs/>
          <w:iCs/>
          <w:sz w:val="26"/>
          <w:szCs w:val="26"/>
        </w:rPr>
        <w:t xml:space="preserve"> </w:t>
      </w:r>
    </w:p>
    <w:p w14:paraId="4B262277"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27" w:name="_Toc443330500"/>
      <w:r w:rsidRPr="006D6DB7">
        <w:rPr>
          <w:rFonts w:eastAsia="MS Mincho"/>
          <w:bCs/>
          <w:iCs/>
          <w:sz w:val="26"/>
          <w:szCs w:val="26"/>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227"/>
    </w:p>
    <w:p w14:paraId="1104FB70" w14:textId="77777777" w:rsidR="006D6DB7" w:rsidRPr="006D6DB7" w:rsidRDefault="006D6DB7" w:rsidP="006D6DB7">
      <w:pPr>
        <w:keepNext/>
        <w:numPr>
          <w:ilvl w:val="0"/>
          <w:numId w:val="1"/>
        </w:numPr>
        <w:tabs>
          <w:tab w:val="num" w:pos="432"/>
        </w:tabs>
        <w:spacing w:before="240" w:after="120" w:line="276" w:lineRule="auto"/>
        <w:ind w:left="432" w:hanging="432"/>
        <w:outlineLvl w:val="0"/>
        <w:rPr>
          <w:rFonts w:eastAsia="MS Mincho"/>
          <w:b/>
          <w:bCs/>
          <w:kern w:val="32"/>
          <w:sz w:val="28"/>
          <w:szCs w:val="28"/>
        </w:rPr>
      </w:pPr>
      <w:bookmarkStart w:id="228" w:name="_Toc322541179"/>
      <w:bookmarkStart w:id="229" w:name="_Toc443330501"/>
      <w:bookmarkStart w:id="230" w:name="_Toc443331564"/>
      <w:r w:rsidRPr="006D6DB7">
        <w:rPr>
          <w:rFonts w:eastAsia="MS Mincho"/>
          <w:b/>
          <w:bCs/>
          <w:kern w:val="32"/>
          <w:sz w:val="28"/>
          <w:szCs w:val="28"/>
        </w:rPr>
        <w:t xml:space="preserve">Требования к </w:t>
      </w:r>
      <w:bookmarkEnd w:id="228"/>
      <w:r w:rsidRPr="006D6DB7">
        <w:rPr>
          <w:rFonts w:eastAsia="MS Mincho"/>
          <w:b/>
          <w:bCs/>
          <w:kern w:val="32"/>
          <w:sz w:val="28"/>
          <w:szCs w:val="28"/>
        </w:rPr>
        <w:t>надежности</w:t>
      </w:r>
      <w:bookmarkEnd w:id="229"/>
      <w:bookmarkEnd w:id="230"/>
    </w:p>
    <w:p w14:paraId="072EA0C1" w14:textId="77777777" w:rsidR="00F87C0D" w:rsidRPr="00F87C0D" w:rsidRDefault="00F87C0D" w:rsidP="00F87C0D">
      <w:pPr>
        <w:pStyle w:val="ad"/>
        <w:numPr>
          <w:ilvl w:val="0"/>
          <w:numId w:val="37"/>
        </w:numPr>
        <w:spacing w:before="40" w:after="40"/>
        <w:contextualSpacing w:val="0"/>
        <w:jc w:val="both"/>
        <w:outlineLvl w:val="2"/>
        <w:rPr>
          <w:rFonts w:eastAsia="MS Mincho"/>
          <w:bCs/>
          <w:iCs/>
          <w:vanish/>
          <w:sz w:val="26"/>
          <w:szCs w:val="26"/>
        </w:rPr>
      </w:pPr>
      <w:bookmarkStart w:id="231" w:name="_Toc443330502"/>
      <w:bookmarkStart w:id="232" w:name="_Toc443330966"/>
      <w:bookmarkStart w:id="233" w:name="_Toc443331198"/>
      <w:bookmarkEnd w:id="231"/>
      <w:bookmarkEnd w:id="232"/>
      <w:bookmarkEnd w:id="233"/>
    </w:p>
    <w:p w14:paraId="22D9ADE8" w14:textId="77777777" w:rsidR="00663F07" w:rsidRDefault="006D6DB7" w:rsidP="00965BF0">
      <w:pPr>
        <w:numPr>
          <w:ilvl w:val="1"/>
          <w:numId w:val="37"/>
        </w:numPr>
        <w:spacing w:before="40" w:after="40"/>
        <w:ind w:left="426"/>
        <w:jc w:val="both"/>
        <w:outlineLvl w:val="2"/>
        <w:rPr>
          <w:rFonts w:eastAsia="MS Mincho"/>
          <w:bCs/>
          <w:iCs/>
          <w:sz w:val="26"/>
          <w:szCs w:val="26"/>
        </w:rPr>
      </w:pPr>
      <w:bookmarkStart w:id="234" w:name="_Toc443330503"/>
      <w:r w:rsidRPr="006D6DB7">
        <w:rPr>
          <w:rFonts w:eastAsia="MS Mincho"/>
          <w:bCs/>
          <w:iCs/>
          <w:sz w:val="26"/>
          <w:szCs w:val="26"/>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234"/>
    </w:p>
    <w:p w14:paraId="13F1740D" w14:textId="77777777" w:rsidR="00663F07" w:rsidRDefault="006D6DB7" w:rsidP="00965BF0">
      <w:pPr>
        <w:numPr>
          <w:ilvl w:val="1"/>
          <w:numId w:val="37"/>
        </w:numPr>
        <w:spacing w:before="40" w:after="40"/>
        <w:ind w:left="426"/>
        <w:jc w:val="both"/>
        <w:outlineLvl w:val="2"/>
        <w:rPr>
          <w:rFonts w:eastAsia="MS Mincho"/>
          <w:bCs/>
          <w:iCs/>
          <w:sz w:val="26"/>
          <w:szCs w:val="26"/>
        </w:rPr>
      </w:pPr>
      <w:bookmarkStart w:id="235" w:name="_Toc443330504"/>
      <w:r w:rsidRPr="00965BF0">
        <w:rPr>
          <w:rFonts w:eastAsia="MS Mincho"/>
          <w:bCs/>
          <w:iCs/>
          <w:sz w:val="26"/>
          <w:szCs w:val="26"/>
        </w:rPr>
        <w:t xml:space="preserve">Срок хранения ОК в условиях, рекомендуемых Производителем должен быть не менее </w:t>
      </w:r>
      <w:r w:rsidR="00663F07" w:rsidRPr="00965BF0">
        <w:rPr>
          <w:rFonts w:eastAsia="MS Mincho"/>
          <w:bCs/>
          <w:iCs/>
          <w:sz w:val="26"/>
          <w:szCs w:val="26"/>
        </w:rPr>
        <w:t>25 лет.</w:t>
      </w:r>
      <w:bookmarkEnd w:id="235"/>
    </w:p>
    <w:p w14:paraId="30FDD73D" w14:textId="77777777" w:rsidR="006D6DB7" w:rsidRPr="00663F07" w:rsidRDefault="006D6DB7" w:rsidP="00965BF0">
      <w:pPr>
        <w:numPr>
          <w:ilvl w:val="1"/>
          <w:numId w:val="37"/>
        </w:numPr>
        <w:spacing w:before="40" w:after="40"/>
        <w:ind w:left="426"/>
        <w:jc w:val="both"/>
        <w:outlineLvl w:val="2"/>
        <w:rPr>
          <w:rFonts w:eastAsia="MS Mincho"/>
          <w:bCs/>
          <w:iCs/>
          <w:sz w:val="26"/>
          <w:szCs w:val="26"/>
        </w:rPr>
      </w:pPr>
      <w:bookmarkStart w:id="236" w:name="_Toc443330505"/>
      <w:r w:rsidRPr="00965BF0">
        <w:rPr>
          <w:rFonts w:eastAsia="MS Mincho"/>
          <w:bCs/>
          <w:iCs/>
          <w:sz w:val="26"/>
          <w:szCs w:val="26"/>
        </w:rPr>
        <w:t>Срок хранения ОК при хранении его на таре Производителя под навесом в полевых условиях должен быть не менее 10 лет.</w:t>
      </w:r>
      <w:bookmarkEnd w:id="236"/>
    </w:p>
    <w:p w14:paraId="153701B3"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37" w:name="_Toc443330506"/>
      <w:r w:rsidRPr="006D6DB7">
        <w:rPr>
          <w:rFonts w:eastAsia="MS Mincho"/>
          <w:bCs/>
          <w:iCs/>
          <w:sz w:val="26"/>
          <w:szCs w:val="26"/>
        </w:rPr>
        <w:t xml:space="preserve">Гарантии Производителя на соответствие ОК настоящим техническим требованиям должны быть не менее </w:t>
      </w:r>
      <w:r w:rsidR="00663F07">
        <w:rPr>
          <w:rFonts w:eastAsia="MS Mincho"/>
          <w:bCs/>
          <w:iCs/>
          <w:sz w:val="26"/>
          <w:szCs w:val="26"/>
        </w:rPr>
        <w:t>5</w:t>
      </w:r>
      <w:r w:rsidRPr="006D6DB7">
        <w:rPr>
          <w:rFonts w:eastAsia="MS Mincho"/>
          <w:bCs/>
          <w:iCs/>
          <w:sz w:val="26"/>
          <w:szCs w:val="26"/>
        </w:rPr>
        <w:t xml:space="preserve">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237"/>
      <w:r w:rsidRPr="00965BF0">
        <w:rPr>
          <w:rFonts w:eastAsia="MS Mincho"/>
          <w:bCs/>
          <w:iCs/>
          <w:sz w:val="26"/>
          <w:szCs w:val="26"/>
        </w:rPr>
        <w:t xml:space="preserve"> </w:t>
      </w:r>
    </w:p>
    <w:p w14:paraId="7A48EEE4" w14:textId="77777777" w:rsidR="006D6DB7" w:rsidRPr="006D6DB7" w:rsidRDefault="006D6DB7" w:rsidP="006D6DB7">
      <w:pPr>
        <w:keepNext/>
        <w:numPr>
          <w:ilvl w:val="0"/>
          <w:numId w:val="1"/>
        </w:numPr>
        <w:tabs>
          <w:tab w:val="num" w:pos="432"/>
        </w:tabs>
        <w:spacing w:before="240" w:after="120" w:line="276" w:lineRule="auto"/>
        <w:ind w:left="432" w:hanging="432"/>
        <w:outlineLvl w:val="0"/>
        <w:rPr>
          <w:rFonts w:eastAsia="MS Mincho"/>
          <w:b/>
          <w:bCs/>
          <w:kern w:val="32"/>
          <w:sz w:val="28"/>
          <w:szCs w:val="28"/>
        </w:rPr>
      </w:pPr>
      <w:bookmarkStart w:id="238" w:name="_Toc322541180"/>
      <w:bookmarkStart w:id="239" w:name="_Toc443330507"/>
      <w:bookmarkStart w:id="240" w:name="_Toc443331565"/>
      <w:r w:rsidRPr="006D6DB7">
        <w:rPr>
          <w:rFonts w:eastAsia="MS Mincho"/>
          <w:b/>
          <w:bCs/>
          <w:kern w:val="32"/>
          <w:sz w:val="28"/>
          <w:szCs w:val="28"/>
        </w:rPr>
        <w:t xml:space="preserve">Требования к </w:t>
      </w:r>
      <w:bookmarkEnd w:id="238"/>
      <w:r w:rsidRPr="006D6DB7">
        <w:rPr>
          <w:rFonts w:eastAsia="MS Mincho"/>
          <w:b/>
          <w:bCs/>
          <w:kern w:val="32"/>
          <w:sz w:val="28"/>
          <w:szCs w:val="28"/>
        </w:rPr>
        <w:t>безопасности и охране окружающей среды</w:t>
      </w:r>
      <w:bookmarkEnd w:id="239"/>
      <w:bookmarkEnd w:id="240"/>
      <w:r w:rsidRPr="006D6DB7">
        <w:rPr>
          <w:rFonts w:eastAsia="MS Mincho"/>
          <w:b/>
          <w:bCs/>
          <w:kern w:val="32"/>
          <w:sz w:val="28"/>
          <w:szCs w:val="28"/>
        </w:rPr>
        <w:t xml:space="preserve"> </w:t>
      </w:r>
    </w:p>
    <w:p w14:paraId="5B0189E0" w14:textId="77777777" w:rsidR="00F87C0D" w:rsidRPr="00F87C0D" w:rsidRDefault="00F87C0D" w:rsidP="00F87C0D">
      <w:pPr>
        <w:pStyle w:val="ad"/>
        <w:numPr>
          <w:ilvl w:val="0"/>
          <w:numId w:val="37"/>
        </w:numPr>
        <w:spacing w:before="40" w:after="40"/>
        <w:contextualSpacing w:val="0"/>
        <w:jc w:val="both"/>
        <w:outlineLvl w:val="2"/>
        <w:rPr>
          <w:rFonts w:eastAsia="MS Mincho"/>
          <w:bCs/>
          <w:iCs/>
          <w:vanish/>
          <w:sz w:val="26"/>
          <w:szCs w:val="26"/>
        </w:rPr>
      </w:pPr>
      <w:bookmarkStart w:id="241" w:name="_Toc443330508"/>
      <w:bookmarkStart w:id="242" w:name="_Toc443330972"/>
      <w:bookmarkStart w:id="243" w:name="_Toc443331204"/>
      <w:bookmarkStart w:id="244" w:name="_Toc369203079"/>
      <w:bookmarkEnd w:id="241"/>
      <w:bookmarkEnd w:id="242"/>
      <w:bookmarkEnd w:id="243"/>
    </w:p>
    <w:p w14:paraId="651349B0"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45" w:name="_Toc443330509"/>
      <w:r w:rsidRPr="006D6DB7">
        <w:rPr>
          <w:rFonts w:eastAsia="MS Mincho"/>
          <w:bCs/>
          <w:iCs/>
          <w:sz w:val="26"/>
          <w:szCs w:val="26"/>
        </w:rPr>
        <w:t>Конструкция ОК должна исключать применение специальных мер безопасности при монтаже и эксплуатации ОК.</w:t>
      </w:r>
      <w:bookmarkEnd w:id="245"/>
    </w:p>
    <w:p w14:paraId="2FFED3AF"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46" w:name="_Toc443330510"/>
      <w:r w:rsidRPr="006D6DB7">
        <w:rPr>
          <w:rFonts w:eastAsia="MS Mincho"/>
          <w:bCs/>
          <w:iCs/>
          <w:sz w:val="26"/>
          <w:szCs w:val="26"/>
        </w:rPr>
        <w:t>Оптический ОК-ОБЪЕКТ должен соответствовать требованиям пожарной безопасности, установленным ГОСТ 12.2.007.14 п.2 и ГОСТ-Р 53315-2009.</w:t>
      </w:r>
      <w:bookmarkEnd w:id="246"/>
    </w:p>
    <w:p w14:paraId="5E0BA5E2"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47" w:name="_Toc443330511"/>
      <w:r w:rsidRPr="006D6DB7">
        <w:rPr>
          <w:rFonts w:eastAsia="MS Mincho"/>
          <w:bCs/>
          <w:iCs/>
          <w:sz w:val="26"/>
          <w:szCs w:val="26"/>
        </w:rPr>
        <w:t>ОК не должны содержать опасных или токсичных химических веществ.</w:t>
      </w:r>
      <w:bookmarkEnd w:id="247"/>
    </w:p>
    <w:p w14:paraId="7FE7A99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48" w:name="_Toc443330512"/>
      <w:r w:rsidRPr="006D6DB7">
        <w:rPr>
          <w:rFonts w:eastAsia="MS Mincho"/>
          <w:bCs/>
          <w:iCs/>
          <w:sz w:val="26"/>
          <w:szCs w:val="26"/>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248"/>
    </w:p>
    <w:p w14:paraId="7562D60E" w14:textId="77777777" w:rsidR="006D6DB7" w:rsidRPr="006D6DB7" w:rsidRDefault="006D6DB7" w:rsidP="006D6DB7">
      <w:pPr>
        <w:keepNext/>
        <w:numPr>
          <w:ilvl w:val="0"/>
          <w:numId w:val="1"/>
        </w:numPr>
        <w:tabs>
          <w:tab w:val="num" w:pos="432"/>
        </w:tabs>
        <w:spacing w:before="240" w:after="120" w:line="276" w:lineRule="auto"/>
        <w:ind w:left="432" w:hanging="432"/>
        <w:outlineLvl w:val="0"/>
        <w:rPr>
          <w:rFonts w:eastAsia="MS Mincho"/>
          <w:b/>
          <w:bCs/>
          <w:kern w:val="32"/>
          <w:sz w:val="28"/>
          <w:szCs w:val="28"/>
        </w:rPr>
      </w:pPr>
      <w:bookmarkStart w:id="249" w:name="_Toc443330513"/>
      <w:bookmarkStart w:id="250" w:name="_Toc443331566"/>
      <w:r w:rsidRPr="006D6DB7">
        <w:rPr>
          <w:rFonts w:eastAsia="MS Mincho"/>
          <w:b/>
          <w:bCs/>
          <w:kern w:val="32"/>
          <w:sz w:val="28"/>
          <w:szCs w:val="28"/>
        </w:rPr>
        <w:t xml:space="preserve">Требования </w:t>
      </w:r>
      <w:bookmarkEnd w:id="244"/>
      <w:r w:rsidRPr="006D6DB7">
        <w:rPr>
          <w:rFonts w:eastAsia="MS Mincho"/>
          <w:b/>
          <w:bCs/>
          <w:kern w:val="32"/>
          <w:sz w:val="28"/>
          <w:szCs w:val="28"/>
        </w:rPr>
        <w:t>к сертификации</w:t>
      </w:r>
      <w:bookmarkEnd w:id="249"/>
      <w:bookmarkEnd w:id="250"/>
    </w:p>
    <w:p w14:paraId="6BBAD82F" w14:textId="77777777" w:rsidR="00F87C0D" w:rsidRPr="00F87C0D" w:rsidRDefault="00F87C0D" w:rsidP="00F87C0D">
      <w:pPr>
        <w:pStyle w:val="ad"/>
        <w:numPr>
          <w:ilvl w:val="0"/>
          <w:numId w:val="37"/>
        </w:numPr>
        <w:spacing w:before="40" w:after="40"/>
        <w:contextualSpacing w:val="0"/>
        <w:jc w:val="both"/>
        <w:outlineLvl w:val="2"/>
        <w:rPr>
          <w:rFonts w:eastAsia="MS Mincho"/>
          <w:bCs/>
          <w:iCs/>
          <w:vanish/>
          <w:sz w:val="26"/>
          <w:szCs w:val="26"/>
        </w:rPr>
      </w:pPr>
      <w:bookmarkStart w:id="251" w:name="_Toc443330514"/>
      <w:bookmarkStart w:id="252" w:name="_Toc443330978"/>
      <w:bookmarkStart w:id="253" w:name="_Toc443331210"/>
      <w:bookmarkEnd w:id="251"/>
      <w:bookmarkEnd w:id="252"/>
      <w:bookmarkEnd w:id="253"/>
    </w:p>
    <w:p w14:paraId="7A048213" w14:textId="6C6E8838" w:rsidR="006D6DB7" w:rsidRPr="00965BF0" w:rsidRDefault="000D1D1C" w:rsidP="00965BF0">
      <w:pPr>
        <w:numPr>
          <w:ilvl w:val="1"/>
          <w:numId w:val="37"/>
        </w:numPr>
        <w:spacing w:before="40" w:after="40"/>
        <w:ind w:left="426"/>
        <w:jc w:val="both"/>
        <w:outlineLvl w:val="2"/>
        <w:rPr>
          <w:rFonts w:eastAsia="MS Mincho"/>
          <w:bCs/>
          <w:iCs/>
          <w:sz w:val="26"/>
          <w:szCs w:val="26"/>
        </w:rPr>
      </w:pPr>
      <w:bookmarkStart w:id="254" w:name="_Toc443330515"/>
      <w:r w:rsidRPr="00965BF0">
        <w:rPr>
          <w:rFonts w:eastAsia="MS Mincho"/>
          <w:bCs/>
          <w:iCs/>
          <w:sz w:val="26"/>
          <w:szCs w:val="26"/>
        </w:rPr>
        <w:t xml:space="preserve">ОК должен   иметь </w:t>
      </w:r>
      <w:r w:rsidR="006D6DB7" w:rsidRPr="00965BF0">
        <w:rPr>
          <w:rFonts w:eastAsia="MS Mincho"/>
          <w:bCs/>
          <w:iCs/>
          <w:sz w:val="26"/>
          <w:szCs w:val="26"/>
        </w:rPr>
        <w:t xml:space="preserve">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w:t>
      </w:r>
      <w:proofErr w:type="spellStart"/>
      <w:r w:rsidR="006D6DB7" w:rsidRPr="00965BF0">
        <w:rPr>
          <w:rFonts w:eastAsia="MS Mincho"/>
          <w:bCs/>
          <w:iCs/>
          <w:sz w:val="26"/>
          <w:szCs w:val="26"/>
        </w:rPr>
        <w:t>Мининформсвязи</w:t>
      </w:r>
      <w:proofErr w:type="spellEnd"/>
      <w:r w:rsidR="006D6DB7" w:rsidRPr="00965BF0">
        <w:rPr>
          <w:rFonts w:eastAsia="MS Mincho"/>
          <w:bCs/>
          <w:iCs/>
          <w:sz w:val="26"/>
          <w:szCs w:val="26"/>
        </w:rPr>
        <w:t xml:space="preserve"> России от 19.04.2006г. №47.</w:t>
      </w:r>
      <w:bookmarkEnd w:id="254"/>
    </w:p>
    <w:p w14:paraId="19FF0E9D" w14:textId="77777777" w:rsidR="006D6DB7" w:rsidRPr="006D6DB7"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255" w:name="_Toc443330516"/>
      <w:bookmarkStart w:id="256" w:name="_Toc443331567"/>
      <w:r w:rsidRPr="006D6DB7">
        <w:rPr>
          <w:rFonts w:eastAsia="MS Mincho"/>
          <w:b/>
          <w:bCs/>
          <w:kern w:val="32"/>
          <w:sz w:val="28"/>
          <w:szCs w:val="28"/>
        </w:rPr>
        <w:t>Требования к маркировке ОК</w:t>
      </w:r>
      <w:bookmarkEnd w:id="255"/>
      <w:bookmarkEnd w:id="256"/>
    </w:p>
    <w:p w14:paraId="68E04C50" w14:textId="77777777" w:rsidR="00F87C0D" w:rsidRPr="00F87C0D" w:rsidRDefault="00F87C0D" w:rsidP="00F87C0D">
      <w:pPr>
        <w:pStyle w:val="ad"/>
        <w:numPr>
          <w:ilvl w:val="0"/>
          <w:numId w:val="37"/>
        </w:numPr>
        <w:spacing w:before="40" w:after="40"/>
        <w:contextualSpacing w:val="0"/>
        <w:jc w:val="both"/>
        <w:outlineLvl w:val="2"/>
        <w:rPr>
          <w:rFonts w:eastAsia="MS Mincho"/>
          <w:bCs/>
          <w:iCs/>
          <w:vanish/>
          <w:sz w:val="26"/>
          <w:szCs w:val="26"/>
        </w:rPr>
      </w:pPr>
      <w:bookmarkStart w:id="257" w:name="_Toc443330517"/>
      <w:bookmarkStart w:id="258" w:name="_Toc443330981"/>
      <w:bookmarkStart w:id="259" w:name="_Toc443331213"/>
      <w:bookmarkEnd w:id="257"/>
      <w:bookmarkEnd w:id="258"/>
      <w:bookmarkEnd w:id="259"/>
    </w:p>
    <w:p w14:paraId="7FDC8A80"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60" w:name="_Toc443330518"/>
      <w:r w:rsidRPr="006D6DB7">
        <w:rPr>
          <w:rFonts w:eastAsia="MS Mincho"/>
          <w:bCs/>
          <w:iCs/>
          <w:sz w:val="26"/>
          <w:szCs w:val="26"/>
        </w:rPr>
        <w:t>Маркировка ОК должны быть выполнена методом тиснения на внешней полиэтиленовой оболочке. Цвет маркировки – белый или желтый.</w:t>
      </w:r>
      <w:bookmarkEnd w:id="260"/>
    </w:p>
    <w:p w14:paraId="4ABA50DA"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61" w:name="_Toc443330519"/>
      <w:r w:rsidRPr="006D6DB7">
        <w:rPr>
          <w:rFonts w:eastAsia="MS Mincho"/>
          <w:bCs/>
          <w:iCs/>
          <w:sz w:val="26"/>
          <w:szCs w:val="26"/>
        </w:rPr>
        <w:t>ОК должен иметь равномерно размещенную маркировку, содержащую следующую информацию:</w:t>
      </w:r>
      <w:bookmarkEnd w:id="261"/>
    </w:p>
    <w:p w14:paraId="68BC9AE0"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62" w:name="_Toc443330520"/>
      <w:r w:rsidRPr="00965BF0">
        <w:rPr>
          <w:rFonts w:eastAsia="MS Mincho"/>
          <w:bCs/>
          <w:iCs/>
          <w:sz w:val="26"/>
          <w:szCs w:val="26"/>
        </w:rPr>
        <w:t>Производитель ОК;</w:t>
      </w:r>
      <w:bookmarkEnd w:id="262"/>
    </w:p>
    <w:p w14:paraId="268E81DB"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63" w:name="_Toc443330521"/>
      <w:r w:rsidRPr="00965BF0">
        <w:rPr>
          <w:rFonts w:eastAsia="MS Mincho"/>
          <w:bCs/>
          <w:iCs/>
          <w:sz w:val="26"/>
          <w:szCs w:val="26"/>
        </w:rPr>
        <w:t>Условное обозначение ОК;</w:t>
      </w:r>
      <w:bookmarkEnd w:id="263"/>
    </w:p>
    <w:p w14:paraId="44187969"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64" w:name="_Toc443330522"/>
      <w:r w:rsidRPr="00965BF0">
        <w:rPr>
          <w:rFonts w:eastAsia="MS Mincho"/>
          <w:bCs/>
          <w:iCs/>
          <w:sz w:val="26"/>
          <w:szCs w:val="26"/>
        </w:rPr>
        <w:t>Количество ОВ в ОК;</w:t>
      </w:r>
      <w:bookmarkEnd w:id="264"/>
    </w:p>
    <w:p w14:paraId="79F69C97"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65" w:name="_Toc443330523"/>
      <w:r w:rsidRPr="00965BF0">
        <w:rPr>
          <w:rFonts w:eastAsia="MS Mincho"/>
          <w:bCs/>
          <w:iCs/>
          <w:sz w:val="26"/>
          <w:szCs w:val="26"/>
        </w:rPr>
        <w:t>Наименование владельца ОК – ПАО «</w:t>
      </w:r>
      <w:r w:rsidR="00052AB2" w:rsidRPr="00965BF0">
        <w:rPr>
          <w:rFonts w:eastAsia="MS Mincho"/>
          <w:bCs/>
          <w:iCs/>
          <w:sz w:val="26"/>
          <w:szCs w:val="26"/>
        </w:rPr>
        <w:t>Башинформсвязь</w:t>
      </w:r>
      <w:r w:rsidRPr="00965BF0">
        <w:rPr>
          <w:rFonts w:eastAsia="MS Mincho"/>
          <w:bCs/>
          <w:iCs/>
          <w:sz w:val="26"/>
          <w:szCs w:val="26"/>
        </w:rPr>
        <w:t>»;</w:t>
      </w:r>
      <w:bookmarkEnd w:id="265"/>
    </w:p>
    <w:p w14:paraId="04E238D5"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66" w:name="_Toc443330524"/>
      <w:r w:rsidRPr="00965BF0">
        <w:rPr>
          <w:rFonts w:eastAsia="MS Mincho"/>
          <w:bCs/>
          <w:iCs/>
          <w:sz w:val="26"/>
          <w:szCs w:val="26"/>
        </w:rPr>
        <w:t>Год изготовления – 201Х год;</w:t>
      </w:r>
      <w:bookmarkEnd w:id="266"/>
    </w:p>
    <w:p w14:paraId="75AAED1C"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67" w:name="_Toc443330525"/>
      <w:r w:rsidRPr="00965BF0">
        <w:rPr>
          <w:rFonts w:eastAsia="MS Mincho"/>
          <w:bCs/>
          <w:iCs/>
          <w:sz w:val="26"/>
          <w:szCs w:val="26"/>
        </w:rPr>
        <w:t>Погонный метр – ХХХХ м.</w:t>
      </w:r>
      <w:bookmarkEnd w:id="267"/>
    </w:p>
    <w:p w14:paraId="3957520B"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68" w:name="_Toc443330526"/>
      <w:r w:rsidRPr="006D6DB7">
        <w:rPr>
          <w:rFonts w:eastAsia="MS Mincho"/>
          <w:bCs/>
          <w:iCs/>
          <w:sz w:val="26"/>
          <w:szCs w:val="26"/>
        </w:rPr>
        <w:t>Маркировка ОК должна быть нанесена регулярно с шагом 1 м.</w:t>
      </w:r>
      <w:bookmarkEnd w:id="268"/>
      <w:r w:rsidRPr="006D6DB7">
        <w:rPr>
          <w:rFonts w:eastAsia="MS Mincho"/>
          <w:bCs/>
          <w:iCs/>
          <w:sz w:val="26"/>
          <w:szCs w:val="26"/>
        </w:rPr>
        <w:t xml:space="preserve"> </w:t>
      </w:r>
    </w:p>
    <w:p w14:paraId="411F6B85" w14:textId="77777777" w:rsidR="006D6DB7" w:rsidRPr="006D6DB7"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269" w:name="_Toc443331568"/>
      <w:bookmarkStart w:id="270" w:name="_Toc322541181"/>
      <w:bookmarkStart w:id="271" w:name="_Toc369203080"/>
      <w:bookmarkStart w:id="272" w:name="_Toc443330527"/>
      <w:bookmarkStart w:id="273" w:name="_Toc443331569"/>
      <w:bookmarkEnd w:id="269"/>
      <w:r w:rsidRPr="006D6DB7">
        <w:rPr>
          <w:rFonts w:eastAsia="MS Mincho"/>
          <w:b/>
          <w:bCs/>
          <w:kern w:val="32"/>
          <w:sz w:val="28"/>
          <w:szCs w:val="28"/>
        </w:rPr>
        <w:t xml:space="preserve">Требования к </w:t>
      </w:r>
      <w:bookmarkEnd w:id="270"/>
      <w:bookmarkEnd w:id="271"/>
      <w:r w:rsidR="004F4A04">
        <w:rPr>
          <w:rFonts w:eastAsia="MS Mincho"/>
          <w:b/>
          <w:bCs/>
          <w:kern w:val="32"/>
          <w:sz w:val="28"/>
          <w:szCs w:val="28"/>
        </w:rPr>
        <w:t xml:space="preserve">упаковке </w:t>
      </w:r>
      <w:r w:rsidRPr="006D6DB7">
        <w:rPr>
          <w:rFonts w:eastAsia="MS Mincho"/>
          <w:b/>
          <w:bCs/>
          <w:kern w:val="32"/>
          <w:sz w:val="28"/>
          <w:szCs w:val="28"/>
        </w:rPr>
        <w:t>и маркировке, нанесенной на ярлыках, этикетках, таре</w:t>
      </w:r>
      <w:bookmarkEnd w:id="272"/>
      <w:bookmarkEnd w:id="273"/>
    </w:p>
    <w:p w14:paraId="6D6C9685" w14:textId="77777777" w:rsidR="000C4F0B" w:rsidRPr="000C4F0B" w:rsidRDefault="000C4F0B" w:rsidP="000C4F0B">
      <w:pPr>
        <w:pStyle w:val="ad"/>
        <w:numPr>
          <w:ilvl w:val="0"/>
          <w:numId w:val="37"/>
        </w:numPr>
        <w:spacing w:before="40" w:after="40"/>
        <w:contextualSpacing w:val="0"/>
        <w:jc w:val="both"/>
        <w:outlineLvl w:val="2"/>
        <w:rPr>
          <w:rFonts w:eastAsia="MS Mincho"/>
          <w:bCs/>
          <w:iCs/>
          <w:vanish/>
          <w:sz w:val="26"/>
          <w:szCs w:val="26"/>
        </w:rPr>
      </w:pPr>
      <w:bookmarkStart w:id="274" w:name="_Toc443330528"/>
    </w:p>
    <w:p w14:paraId="79D757E9"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r w:rsidRPr="006D6DB7">
        <w:rPr>
          <w:rFonts w:eastAsia="MS Mincho"/>
          <w:bCs/>
          <w:iCs/>
          <w:sz w:val="26"/>
          <w:szCs w:val="26"/>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274"/>
    </w:p>
    <w:p w14:paraId="55547F8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75" w:name="_Toc443330529"/>
      <w:r w:rsidRPr="006D6DB7">
        <w:rPr>
          <w:rFonts w:eastAsia="MS Mincho"/>
          <w:bCs/>
          <w:iCs/>
          <w:sz w:val="26"/>
          <w:szCs w:val="26"/>
        </w:rPr>
        <w:t>Основные требования к упаковке:</w:t>
      </w:r>
      <w:bookmarkEnd w:id="275"/>
    </w:p>
    <w:p w14:paraId="25AE3272"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76" w:name="_Toc443330530"/>
      <w:r w:rsidRPr="00965BF0">
        <w:rPr>
          <w:rFonts w:eastAsia="MS Mincho"/>
          <w:bCs/>
          <w:iCs/>
          <w:sz w:val="26"/>
          <w:szCs w:val="26"/>
        </w:rPr>
        <w:t>ОК должен поставляться на барабанах, выполненных в соответствии с ГОСТ-5151-79 с диаметром шейки не менее 40 номинальных диаметров ОК;</w:t>
      </w:r>
      <w:bookmarkEnd w:id="276"/>
    </w:p>
    <w:p w14:paraId="26D1FA4F"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77" w:name="_Toc443330531"/>
      <w:r w:rsidRPr="00965BF0">
        <w:rPr>
          <w:rFonts w:eastAsia="MS Mincho"/>
          <w:bCs/>
          <w:iCs/>
          <w:sz w:val="26"/>
          <w:szCs w:val="26"/>
        </w:rPr>
        <w:t>ОК должен быть намотан без перехлеста витков;</w:t>
      </w:r>
      <w:bookmarkEnd w:id="277"/>
    </w:p>
    <w:p w14:paraId="607C79B2"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78" w:name="_Toc443330532"/>
      <w:r w:rsidRPr="00965BF0">
        <w:rPr>
          <w:rFonts w:eastAsia="MS Mincho"/>
          <w:bCs/>
          <w:iCs/>
          <w:sz w:val="26"/>
          <w:szCs w:val="26"/>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278"/>
    </w:p>
    <w:p w14:paraId="22558911"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79" w:name="_Toc443330533"/>
      <w:r w:rsidRPr="00965BF0">
        <w:rPr>
          <w:rFonts w:eastAsia="MS Mincho"/>
          <w:bCs/>
          <w:iCs/>
          <w:sz w:val="26"/>
          <w:szCs w:val="26"/>
        </w:rPr>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279"/>
    </w:p>
    <w:p w14:paraId="46781E21"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0" w:name="_Toc443330534"/>
      <w:r w:rsidRPr="00965BF0">
        <w:rPr>
          <w:rFonts w:eastAsia="MS Mincho"/>
          <w:bCs/>
          <w:iCs/>
          <w:sz w:val="26"/>
          <w:szCs w:val="26"/>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280"/>
    </w:p>
    <w:p w14:paraId="0928A05F"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1" w:name="_Toc443330535"/>
      <w:r w:rsidRPr="00965BF0">
        <w:rPr>
          <w:rFonts w:eastAsia="MS Mincho"/>
          <w:bCs/>
          <w:iCs/>
          <w:sz w:val="26"/>
          <w:szCs w:val="26"/>
        </w:rPr>
        <w:t>Барабаны должны выдерживать все требуемые условия при транспортировке и инсталляции ОК без деформации барабана;</w:t>
      </w:r>
      <w:bookmarkEnd w:id="281"/>
    </w:p>
    <w:p w14:paraId="769D21D1"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2" w:name="_Toc443330536"/>
      <w:r w:rsidRPr="00965BF0">
        <w:rPr>
          <w:rFonts w:eastAsia="MS Mincho"/>
          <w:bCs/>
          <w:iCs/>
          <w:sz w:val="26"/>
          <w:szCs w:val="26"/>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282"/>
    </w:p>
    <w:p w14:paraId="05274FCE"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3" w:name="_Toc443330537"/>
      <w:r w:rsidRPr="00965BF0">
        <w:rPr>
          <w:rFonts w:eastAsia="MS Mincho"/>
          <w:bCs/>
          <w:iCs/>
          <w:sz w:val="26"/>
          <w:szCs w:val="26"/>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283"/>
    </w:p>
    <w:p w14:paraId="502D557F" w14:textId="4F0A4005" w:rsidR="006D6DB7" w:rsidRPr="00965BF0" w:rsidRDefault="006D6DB7" w:rsidP="00965BF0">
      <w:pPr>
        <w:numPr>
          <w:ilvl w:val="2"/>
          <w:numId w:val="37"/>
        </w:numPr>
        <w:spacing w:before="40" w:after="40"/>
        <w:jc w:val="both"/>
        <w:outlineLvl w:val="2"/>
        <w:rPr>
          <w:rFonts w:eastAsia="MS Mincho"/>
          <w:bCs/>
          <w:iCs/>
          <w:sz w:val="26"/>
          <w:szCs w:val="26"/>
        </w:rPr>
      </w:pPr>
      <w:bookmarkStart w:id="284" w:name="_Toc443330538"/>
      <w:r w:rsidRPr="00965BF0">
        <w:rPr>
          <w:rFonts w:eastAsia="MS Mincho"/>
          <w:bCs/>
          <w:iCs/>
          <w:sz w:val="26"/>
          <w:szCs w:val="26"/>
        </w:rPr>
        <w:t xml:space="preserve">На наружных сторонах щек барабана должна быть влагостойкая </w:t>
      </w:r>
      <w:r w:rsidR="000C4F0B" w:rsidRPr="000C4F0B">
        <w:rPr>
          <w:rFonts w:eastAsia="MS Mincho"/>
          <w:bCs/>
          <w:iCs/>
          <w:sz w:val="26"/>
          <w:szCs w:val="26"/>
        </w:rPr>
        <w:t>надпись:</w:t>
      </w:r>
      <w:r w:rsidRPr="00965BF0">
        <w:rPr>
          <w:rFonts w:eastAsia="MS Mincho"/>
          <w:bCs/>
          <w:iCs/>
          <w:sz w:val="26"/>
          <w:szCs w:val="26"/>
        </w:rPr>
        <w:t xml:space="preserve"> «Не класть плашмя», стрелка, указывающая направление разматывания барабана и манипуляционный знак «Осторожно, хрупкое!»;</w:t>
      </w:r>
      <w:bookmarkEnd w:id="284"/>
    </w:p>
    <w:p w14:paraId="7635C3CC"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5" w:name="_Toc443330539"/>
      <w:r w:rsidRPr="00965BF0">
        <w:rPr>
          <w:rFonts w:eastAsia="MS Mincho"/>
          <w:bCs/>
          <w:iCs/>
          <w:sz w:val="26"/>
          <w:szCs w:val="26"/>
        </w:rPr>
        <w:t>Каждый барабан должен иметь сплошную обшивку, обеспечивающую защиту ОК.</w:t>
      </w:r>
      <w:bookmarkEnd w:id="285"/>
    </w:p>
    <w:p w14:paraId="07A56113"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286" w:name="_Toc443330540"/>
      <w:r w:rsidRPr="006D6DB7">
        <w:rPr>
          <w:rFonts w:eastAsia="MS Mincho"/>
          <w:bCs/>
          <w:iCs/>
          <w:sz w:val="26"/>
          <w:szCs w:val="26"/>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286"/>
    </w:p>
    <w:p w14:paraId="6E89C208"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7" w:name="_Toc443330541"/>
      <w:r w:rsidRPr="00965BF0">
        <w:rPr>
          <w:rFonts w:eastAsia="MS Mincho"/>
          <w:bCs/>
          <w:iCs/>
          <w:sz w:val="26"/>
          <w:szCs w:val="26"/>
        </w:rPr>
        <w:t>Товарный знак изготовителя;</w:t>
      </w:r>
      <w:bookmarkEnd w:id="287"/>
    </w:p>
    <w:p w14:paraId="35E5AC96"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8" w:name="_Toc443330542"/>
      <w:r w:rsidRPr="00965BF0">
        <w:rPr>
          <w:rFonts w:eastAsia="MS Mincho"/>
          <w:bCs/>
          <w:iCs/>
          <w:sz w:val="26"/>
          <w:szCs w:val="26"/>
        </w:rPr>
        <w:t>№ договора/Заказа</w:t>
      </w:r>
      <w:bookmarkEnd w:id="288"/>
    </w:p>
    <w:p w14:paraId="471ABDC0"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9" w:name="_Toc443330543"/>
      <w:r w:rsidRPr="00965BF0">
        <w:rPr>
          <w:rFonts w:eastAsia="MS Mincho"/>
          <w:bCs/>
          <w:iCs/>
          <w:sz w:val="26"/>
          <w:szCs w:val="26"/>
        </w:rPr>
        <w:t>Грузополучатель;</w:t>
      </w:r>
      <w:bookmarkEnd w:id="289"/>
    </w:p>
    <w:p w14:paraId="67EE3E9F"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0" w:name="_Toc443330544"/>
      <w:r w:rsidRPr="00965BF0">
        <w:rPr>
          <w:rFonts w:eastAsia="MS Mincho"/>
          <w:bCs/>
          <w:iCs/>
          <w:sz w:val="26"/>
          <w:szCs w:val="26"/>
        </w:rPr>
        <w:t>Марка ОК;</w:t>
      </w:r>
      <w:bookmarkEnd w:id="290"/>
    </w:p>
    <w:p w14:paraId="39E54BBA"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1" w:name="_Toc443330545"/>
      <w:r w:rsidRPr="00965BF0">
        <w:rPr>
          <w:rFonts w:eastAsia="MS Mincho"/>
          <w:bCs/>
          <w:iCs/>
          <w:sz w:val="26"/>
          <w:szCs w:val="26"/>
        </w:rPr>
        <w:t>№ барабана;</w:t>
      </w:r>
      <w:bookmarkEnd w:id="291"/>
    </w:p>
    <w:p w14:paraId="2C9702FA"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2" w:name="_Toc443330546"/>
      <w:r w:rsidRPr="00965BF0">
        <w:rPr>
          <w:rFonts w:eastAsia="MS Mincho"/>
          <w:bCs/>
          <w:iCs/>
          <w:sz w:val="26"/>
          <w:szCs w:val="26"/>
        </w:rPr>
        <w:t>Длина ОК, м;</w:t>
      </w:r>
      <w:bookmarkEnd w:id="292"/>
    </w:p>
    <w:p w14:paraId="3859F395"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3" w:name="_Toc443330547"/>
      <w:r w:rsidRPr="00965BF0">
        <w:rPr>
          <w:rFonts w:eastAsia="MS Mincho"/>
          <w:bCs/>
          <w:iCs/>
          <w:sz w:val="26"/>
          <w:szCs w:val="26"/>
        </w:rPr>
        <w:t>Масса ОК брутто/нетто, кг;</w:t>
      </w:r>
      <w:bookmarkEnd w:id="293"/>
    </w:p>
    <w:p w14:paraId="6DE26EE5"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4" w:name="_Toc443330548"/>
      <w:r w:rsidRPr="00965BF0">
        <w:rPr>
          <w:rFonts w:eastAsia="MS Mincho"/>
          <w:bCs/>
          <w:iCs/>
          <w:sz w:val="26"/>
          <w:szCs w:val="26"/>
        </w:rPr>
        <w:t>Диаметр ОК, мм;</w:t>
      </w:r>
      <w:bookmarkEnd w:id="294"/>
    </w:p>
    <w:p w14:paraId="22C54A3E"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5" w:name="_Toc443330549"/>
      <w:r w:rsidRPr="00965BF0">
        <w:rPr>
          <w:rFonts w:eastAsia="MS Mincho"/>
          <w:bCs/>
          <w:iCs/>
          <w:sz w:val="26"/>
          <w:szCs w:val="26"/>
        </w:rPr>
        <w:t>Допустимый радиус изгиба, мм;</w:t>
      </w:r>
      <w:bookmarkEnd w:id="295"/>
    </w:p>
    <w:p w14:paraId="05BDFA87"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6" w:name="_Toc443330550"/>
      <w:r w:rsidRPr="00965BF0">
        <w:rPr>
          <w:rFonts w:eastAsia="MS Mincho"/>
          <w:bCs/>
          <w:iCs/>
          <w:sz w:val="26"/>
          <w:szCs w:val="26"/>
        </w:rPr>
        <w:t>Дата изготовления;</w:t>
      </w:r>
      <w:bookmarkEnd w:id="296"/>
    </w:p>
    <w:p w14:paraId="6440C3E3" w14:textId="77777777" w:rsidR="006D6DB7" w:rsidRPr="006D6DB7" w:rsidRDefault="006D6DB7" w:rsidP="00965BF0">
      <w:pPr>
        <w:numPr>
          <w:ilvl w:val="2"/>
          <w:numId w:val="37"/>
        </w:numPr>
        <w:spacing w:before="40" w:after="40"/>
        <w:jc w:val="both"/>
        <w:outlineLvl w:val="2"/>
        <w:rPr>
          <w:rFonts w:eastAsia="MS Mincho"/>
          <w:bCs/>
          <w:iCs/>
          <w:sz w:val="26"/>
          <w:szCs w:val="26"/>
        </w:rPr>
      </w:pPr>
      <w:bookmarkStart w:id="297" w:name="_Toc443330551"/>
      <w:r w:rsidRPr="006D6DB7">
        <w:rPr>
          <w:rFonts w:eastAsia="MS Mincho"/>
          <w:bCs/>
          <w:iCs/>
          <w:sz w:val="26"/>
          <w:szCs w:val="26"/>
        </w:rPr>
        <w:t>Информация, указываемая в Паспорте на ОК:</w:t>
      </w:r>
      <w:bookmarkEnd w:id="297"/>
    </w:p>
    <w:p w14:paraId="23A7DA2C"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8" w:name="_Toc443330552"/>
      <w:r w:rsidRPr="00965BF0">
        <w:rPr>
          <w:rFonts w:eastAsia="MS Mincho"/>
          <w:bCs/>
          <w:iCs/>
          <w:sz w:val="26"/>
          <w:szCs w:val="26"/>
        </w:rPr>
        <w:t>Товарный знак изготовителя;</w:t>
      </w:r>
      <w:bookmarkEnd w:id="298"/>
    </w:p>
    <w:p w14:paraId="79698360"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9" w:name="_Toc443330553"/>
      <w:r w:rsidRPr="00965BF0">
        <w:rPr>
          <w:rFonts w:eastAsia="MS Mincho"/>
          <w:bCs/>
          <w:iCs/>
          <w:sz w:val="26"/>
          <w:szCs w:val="26"/>
        </w:rPr>
        <w:t>Номер технических условий;</w:t>
      </w:r>
      <w:bookmarkEnd w:id="299"/>
    </w:p>
    <w:p w14:paraId="5FE1FF52"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0" w:name="_Toc443330554"/>
      <w:r w:rsidRPr="00965BF0">
        <w:rPr>
          <w:rFonts w:eastAsia="MS Mincho"/>
          <w:bCs/>
          <w:iCs/>
          <w:sz w:val="26"/>
          <w:szCs w:val="26"/>
        </w:rPr>
        <w:t>Тип ОК;</w:t>
      </w:r>
      <w:bookmarkEnd w:id="300"/>
    </w:p>
    <w:p w14:paraId="7C0CD9F5"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1" w:name="_Toc443330555"/>
      <w:r w:rsidRPr="00965BF0">
        <w:rPr>
          <w:rFonts w:eastAsia="MS Mincho"/>
          <w:bCs/>
          <w:iCs/>
          <w:sz w:val="26"/>
          <w:szCs w:val="26"/>
        </w:rPr>
        <w:t>№ барабана;</w:t>
      </w:r>
      <w:bookmarkEnd w:id="301"/>
    </w:p>
    <w:p w14:paraId="14127ECC"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2" w:name="_Toc443330556"/>
      <w:r w:rsidRPr="00965BF0">
        <w:rPr>
          <w:rFonts w:eastAsia="MS Mincho"/>
          <w:bCs/>
          <w:iCs/>
          <w:sz w:val="26"/>
          <w:szCs w:val="26"/>
        </w:rPr>
        <w:t>Копия Сертификата соответствия Минсвязи РФ (Декларации о соответствии);</w:t>
      </w:r>
      <w:bookmarkEnd w:id="302"/>
    </w:p>
    <w:p w14:paraId="24971614"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3" w:name="_Toc443330557"/>
      <w:r w:rsidRPr="00965BF0">
        <w:rPr>
          <w:rFonts w:eastAsia="MS Mincho"/>
          <w:bCs/>
          <w:iCs/>
          <w:sz w:val="26"/>
          <w:szCs w:val="26"/>
        </w:rPr>
        <w:t>Оптическая и физическая длины ОК, м;</w:t>
      </w:r>
      <w:bookmarkEnd w:id="303"/>
    </w:p>
    <w:p w14:paraId="5336B90F"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4" w:name="_Toc443330558"/>
      <w:r w:rsidRPr="00965BF0">
        <w:rPr>
          <w:rFonts w:eastAsia="MS Mincho"/>
          <w:bCs/>
          <w:iCs/>
          <w:sz w:val="26"/>
          <w:szCs w:val="26"/>
        </w:rPr>
        <w:t>Номинальный диаметр, мм;</w:t>
      </w:r>
      <w:bookmarkEnd w:id="304"/>
    </w:p>
    <w:p w14:paraId="75664C56"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5" w:name="_Toc443330559"/>
      <w:r w:rsidRPr="00965BF0">
        <w:rPr>
          <w:rFonts w:eastAsia="MS Mincho"/>
          <w:bCs/>
          <w:iCs/>
          <w:sz w:val="26"/>
          <w:szCs w:val="26"/>
        </w:rPr>
        <w:t>Погонная масса ОК, кг/км;</w:t>
      </w:r>
      <w:bookmarkEnd w:id="305"/>
    </w:p>
    <w:p w14:paraId="708B81EA" w14:textId="77777777" w:rsidR="006D6DB7" w:rsidRPr="00965BF0" w:rsidRDefault="00097FF9" w:rsidP="00965BF0">
      <w:pPr>
        <w:numPr>
          <w:ilvl w:val="2"/>
          <w:numId w:val="37"/>
        </w:numPr>
        <w:spacing w:before="40" w:after="40"/>
        <w:jc w:val="both"/>
        <w:outlineLvl w:val="2"/>
        <w:rPr>
          <w:rFonts w:eastAsia="MS Mincho"/>
          <w:bCs/>
          <w:iCs/>
          <w:sz w:val="26"/>
          <w:szCs w:val="26"/>
        </w:rPr>
      </w:pPr>
      <w:bookmarkStart w:id="306" w:name="_Toc443330560"/>
      <w:r w:rsidRPr="00965BF0">
        <w:rPr>
          <w:rFonts w:eastAsia="MS Mincho"/>
          <w:bCs/>
          <w:iCs/>
          <w:sz w:val="26"/>
          <w:szCs w:val="26"/>
        </w:rPr>
        <w:t xml:space="preserve">Для </w:t>
      </w:r>
      <w:r w:rsidR="006D6DB7" w:rsidRPr="00965BF0">
        <w:rPr>
          <w:rFonts w:eastAsia="MS Mincho"/>
          <w:bCs/>
          <w:iCs/>
          <w:sz w:val="26"/>
          <w:szCs w:val="26"/>
        </w:rPr>
        <w:t>ОК</w:t>
      </w:r>
      <w:r w:rsidRPr="00965BF0">
        <w:rPr>
          <w:rFonts w:eastAsia="MS Mincho"/>
          <w:bCs/>
          <w:iCs/>
          <w:sz w:val="26"/>
          <w:szCs w:val="26"/>
        </w:rPr>
        <w:t>,</w:t>
      </w:r>
      <w:r w:rsidR="006D6DB7" w:rsidRPr="00965BF0">
        <w:rPr>
          <w:rFonts w:eastAsia="MS Mincho"/>
          <w:bCs/>
          <w:iCs/>
          <w:sz w:val="26"/>
          <w:szCs w:val="26"/>
        </w:rPr>
        <w:t xml:space="preserve"> содержащих металлические элементы, сопротивление изоляции наружной оболочки, МОм*км;</w:t>
      </w:r>
      <w:bookmarkEnd w:id="306"/>
    </w:p>
    <w:p w14:paraId="3303E5D2"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7" w:name="_Toc443330561"/>
      <w:r w:rsidRPr="00965BF0">
        <w:rPr>
          <w:rFonts w:eastAsia="MS Mincho"/>
          <w:bCs/>
          <w:iCs/>
          <w:sz w:val="26"/>
          <w:szCs w:val="26"/>
        </w:rPr>
        <w:t>Омическое сопротивление алюмополиэтиленовой ленты (если используется), ОМ/км;</w:t>
      </w:r>
      <w:bookmarkEnd w:id="307"/>
    </w:p>
    <w:p w14:paraId="37946DD9" w14:textId="564AB25C" w:rsidR="006D6DB7" w:rsidRPr="00965BF0" w:rsidRDefault="006D6DB7" w:rsidP="00965BF0">
      <w:pPr>
        <w:numPr>
          <w:ilvl w:val="2"/>
          <w:numId w:val="37"/>
        </w:numPr>
        <w:spacing w:before="40" w:after="40"/>
        <w:jc w:val="both"/>
        <w:outlineLvl w:val="2"/>
        <w:rPr>
          <w:rFonts w:eastAsia="MS Mincho"/>
          <w:bCs/>
          <w:iCs/>
          <w:sz w:val="26"/>
          <w:szCs w:val="26"/>
        </w:rPr>
      </w:pPr>
      <w:bookmarkStart w:id="308" w:name="_Toc443330562"/>
      <w:r w:rsidRPr="00965BF0">
        <w:rPr>
          <w:rFonts w:eastAsia="MS Mincho"/>
          <w:bCs/>
          <w:iCs/>
          <w:sz w:val="26"/>
          <w:szCs w:val="26"/>
        </w:rPr>
        <w:t>Показатель преломления в ОВ на длине волны 131</w:t>
      </w:r>
      <w:r w:rsidR="000C4F0B">
        <w:rPr>
          <w:rFonts w:eastAsia="MS Mincho"/>
          <w:bCs/>
          <w:iCs/>
          <w:sz w:val="26"/>
          <w:szCs w:val="26"/>
        </w:rPr>
        <w:t>0нм</w:t>
      </w:r>
      <w:r w:rsidRPr="00965BF0">
        <w:rPr>
          <w:rFonts w:eastAsia="MS Mincho"/>
          <w:bCs/>
          <w:iCs/>
          <w:sz w:val="26"/>
          <w:szCs w:val="26"/>
        </w:rPr>
        <w:t xml:space="preserve"> и 155</w:t>
      </w:r>
      <w:r w:rsidR="000C4F0B">
        <w:rPr>
          <w:rFonts w:eastAsia="MS Mincho"/>
          <w:bCs/>
          <w:iCs/>
          <w:sz w:val="26"/>
          <w:szCs w:val="26"/>
        </w:rPr>
        <w:t>0нм</w:t>
      </w:r>
      <w:r w:rsidRPr="00965BF0">
        <w:rPr>
          <w:rFonts w:eastAsia="MS Mincho"/>
          <w:bCs/>
          <w:iCs/>
          <w:sz w:val="26"/>
          <w:szCs w:val="26"/>
        </w:rPr>
        <w:t>;</w:t>
      </w:r>
      <w:bookmarkEnd w:id="308"/>
    </w:p>
    <w:p w14:paraId="5446FF63"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9" w:name="_Toc443330563"/>
      <w:r w:rsidRPr="00965BF0">
        <w:rPr>
          <w:rFonts w:eastAsia="MS Mincho"/>
          <w:bCs/>
          <w:iCs/>
          <w:sz w:val="26"/>
          <w:szCs w:val="26"/>
        </w:rPr>
        <w:t>Номер ОВ, номер ОМ, Цветовая кодировка ОВ и ОМ, при этом сортировка по номеру ОВ по возрастанию;</w:t>
      </w:r>
      <w:bookmarkEnd w:id="309"/>
    </w:p>
    <w:p w14:paraId="42C065D6"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10" w:name="_Toc443330564"/>
      <w:r w:rsidRPr="00965BF0">
        <w:rPr>
          <w:rFonts w:eastAsia="MS Mincho"/>
          <w:bCs/>
          <w:iCs/>
          <w:sz w:val="26"/>
          <w:szCs w:val="26"/>
        </w:rPr>
        <w:t>Тип ОВ и фирма производитель ОВ;</w:t>
      </w:r>
      <w:bookmarkEnd w:id="310"/>
    </w:p>
    <w:p w14:paraId="6A0F99A8" w14:textId="714BB052" w:rsidR="006D6DB7" w:rsidRPr="00965BF0" w:rsidRDefault="006D6DB7" w:rsidP="00965BF0">
      <w:pPr>
        <w:numPr>
          <w:ilvl w:val="2"/>
          <w:numId w:val="37"/>
        </w:numPr>
        <w:spacing w:before="40" w:after="40"/>
        <w:jc w:val="both"/>
        <w:outlineLvl w:val="2"/>
        <w:rPr>
          <w:rFonts w:eastAsia="MS Mincho"/>
          <w:bCs/>
          <w:iCs/>
          <w:sz w:val="26"/>
          <w:szCs w:val="26"/>
        </w:rPr>
      </w:pPr>
      <w:bookmarkStart w:id="311" w:name="_Toc443330565"/>
      <w:r w:rsidRPr="00965BF0">
        <w:rPr>
          <w:rFonts w:eastAsia="MS Mincho"/>
          <w:bCs/>
          <w:iCs/>
          <w:sz w:val="26"/>
          <w:szCs w:val="26"/>
        </w:rPr>
        <w:t>Коэффициент затухания в ОВ, на длине волны 155</w:t>
      </w:r>
      <w:r w:rsidR="000C4F0B">
        <w:rPr>
          <w:rFonts w:eastAsia="MS Mincho"/>
          <w:bCs/>
          <w:iCs/>
          <w:sz w:val="26"/>
          <w:szCs w:val="26"/>
        </w:rPr>
        <w:t>0</w:t>
      </w:r>
      <w:r w:rsidRPr="00965BF0">
        <w:rPr>
          <w:rFonts w:eastAsia="MS Mincho"/>
          <w:bCs/>
          <w:iCs/>
          <w:sz w:val="26"/>
          <w:szCs w:val="26"/>
        </w:rPr>
        <w:t xml:space="preserve"> </w:t>
      </w:r>
      <w:proofErr w:type="spellStart"/>
      <w:r w:rsidR="000C4F0B">
        <w:rPr>
          <w:rFonts w:eastAsia="MS Mincho"/>
          <w:bCs/>
          <w:iCs/>
          <w:sz w:val="26"/>
          <w:szCs w:val="26"/>
        </w:rPr>
        <w:t>н</w:t>
      </w:r>
      <w:r w:rsidRPr="00965BF0">
        <w:rPr>
          <w:rFonts w:eastAsia="MS Mincho"/>
          <w:bCs/>
          <w:iCs/>
          <w:sz w:val="26"/>
          <w:szCs w:val="26"/>
        </w:rPr>
        <w:t>м</w:t>
      </w:r>
      <w:proofErr w:type="spellEnd"/>
      <w:r w:rsidRPr="00965BF0">
        <w:rPr>
          <w:rFonts w:eastAsia="MS Mincho"/>
          <w:bCs/>
          <w:iCs/>
          <w:sz w:val="26"/>
          <w:szCs w:val="26"/>
        </w:rPr>
        <w:t>, дБ/км;</w:t>
      </w:r>
      <w:bookmarkEnd w:id="311"/>
    </w:p>
    <w:p w14:paraId="7386B6D7"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12" w:name="_Toc443330566"/>
      <w:r w:rsidRPr="00965BF0">
        <w:rPr>
          <w:rFonts w:eastAsia="MS Mincho"/>
          <w:bCs/>
          <w:iCs/>
          <w:sz w:val="26"/>
          <w:szCs w:val="26"/>
        </w:rPr>
        <w:t>Дата изготовления ОК;</w:t>
      </w:r>
      <w:bookmarkEnd w:id="312"/>
    </w:p>
    <w:p w14:paraId="12215D21"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13" w:name="_Toc443330567"/>
      <w:r w:rsidRPr="00965BF0">
        <w:rPr>
          <w:rFonts w:eastAsia="MS Mincho"/>
          <w:bCs/>
          <w:iCs/>
          <w:sz w:val="26"/>
          <w:szCs w:val="26"/>
        </w:rPr>
        <w:t>Другая информация, согласованная с Заказчиком.</w:t>
      </w:r>
      <w:bookmarkEnd w:id="313"/>
    </w:p>
    <w:p w14:paraId="24FE7AC1"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314" w:name="_Toc443330568"/>
      <w:r w:rsidRPr="006D6DB7">
        <w:rPr>
          <w:rFonts w:eastAsia="MS Mincho"/>
          <w:bCs/>
          <w:iCs/>
          <w:sz w:val="26"/>
          <w:szCs w:val="26"/>
        </w:rPr>
        <w:t>Второй экземпляр паспорта, в том числе электронная версия, должны быть направлены Заказчику вместе с документами об отгрузке.</w:t>
      </w:r>
      <w:bookmarkEnd w:id="314"/>
    </w:p>
    <w:p w14:paraId="51B807B1" w14:textId="77777777" w:rsidR="0023791D" w:rsidRPr="00965BF0" w:rsidRDefault="0023791D" w:rsidP="00965BF0">
      <w:pPr>
        <w:numPr>
          <w:ilvl w:val="1"/>
          <w:numId w:val="37"/>
        </w:numPr>
        <w:spacing w:before="40" w:after="40"/>
        <w:ind w:left="426"/>
        <w:jc w:val="both"/>
        <w:outlineLvl w:val="2"/>
        <w:rPr>
          <w:rFonts w:eastAsia="MS Mincho"/>
          <w:bCs/>
          <w:iCs/>
          <w:sz w:val="26"/>
          <w:szCs w:val="26"/>
        </w:rPr>
      </w:pPr>
      <w:r w:rsidRPr="00965BF0">
        <w:rPr>
          <w:rFonts w:eastAsia="MS Mincho"/>
          <w:bCs/>
          <w:iCs/>
          <w:sz w:val="26"/>
          <w:szCs w:val="26"/>
        </w:rPr>
        <w:t>Кроме того, электронная версия паспорта ОК в формате PDF (не картинка) должна быть представлена по электронной почте Заказчику по его требованию</w:t>
      </w:r>
      <w:r w:rsidR="00F87C0D" w:rsidRPr="00965BF0">
        <w:rPr>
          <w:rFonts w:eastAsia="MS Mincho"/>
          <w:bCs/>
          <w:iCs/>
          <w:sz w:val="26"/>
          <w:szCs w:val="26"/>
        </w:rPr>
        <w:t>.</w:t>
      </w:r>
    </w:p>
    <w:p w14:paraId="1C0BF961" w14:textId="77777777" w:rsidR="0023791D" w:rsidRPr="0023791D" w:rsidRDefault="0023791D" w:rsidP="0023791D">
      <w:pPr>
        <w:keepNext/>
        <w:numPr>
          <w:ilvl w:val="0"/>
          <w:numId w:val="1"/>
        </w:numPr>
        <w:tabs>
          <w:tab w:val="num" w:pos="432"/>
        </w:tabs>
        <w:spacing w:before="240" w:after="120"/>
        <w:ind w:left="432" w:hanging="432"/>
        <w:outlineLvl w:val="0"/>
        <w:rPr>
          <w:rFonts w:eastAsia="MS Mincho"/>
          <w:b/>
          <w:bCs/>
          <w:kern w:val="32"/>
          <w:sz w:val="28"/>
          <w:szCs w:val="28"/>
        </w:rPr>
      </w:pPr>
      <w:bookmarkStart w:id="315" w:name="_Toc443330569"/>
      <w:bookmarkStart w:id="316" w:name="_Toc443331570"/>
      <w:r w:rsidRPr="0023791D">
        <w:rPr>
          <w:rFonts w:eastAsia="MS Mincho"/>
          <w:b/>
          <w:bCs/>
          <w:kern w:val="32"/>
          <w:sz w:val="28"/>
          <w:szCs w:val="28"/>
        </w:rPr>
        <w:t>Требования к монтажу</w:t>
      </w:r>
      <w:bookmarkEnd w:id="315"/>
      <w:bookmarkEnd w:id="316"/>
    </w:p>
    <w:p w14:paraId="126ABD2E" w14:textId="77777777" w:rsidR="0023791D" w:rsidRPr="0023791D" w:rsidRDefault="0023791D" w:rsidP="0023791D">
      <w:pPr>
        <w:spacing w:line="276" w:lineRule="auto"/>
        <w:ind w:firstLine="567"/>
        <w:jc w:val="both"/>
        <w:rPr>
          <w:sz w:val="26"/>
          <w:szCs w:val="26"/>
        </w:rPr>
      </w:pPr>
      <w:r w:rsidRPr="0023791D">
        <w:rPr>
          <w:sz w:val="26"/>
          <w:szCs w:val="26"/>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14:paraId="23E8575E" w14:textId="77777777" w:rsidR="0023791D" w:rsidRPr="0023791D" w:rsidRDefault="0023791D" w:rsidP="0023791D">
      <w:pPr>
        <w:keepNext/>
        <w:numPr>
          <w:ilvl w:val="0"/>
          <w:numId w:val="1"/>
        </w:numPr>
        <w:tabs>
          <w:tab w:val="num" w:pos="432"/>
        </w:tabs>
        <w:spacing w:before="240" w:after="120"/>
        <w:ind w:left="432" w:hanging="432"/>
        <w:outlineLvl w:val="0"/>
        <w:rPr>
          <w:rFonts w:eastAsia="MS Mincho"/>
          <w:b/>
          <w:bCs/>
          <w:kern w:val="32"/>
          <w:sz w:val="28"/>
          <w:szCs w:val="28"/>
        </w:rPr>
      </w:pPr>
      <w:bookmarkStart w:id="317" w:name="_Toc322541185"/>
      <w:bookmarkStart w:id="318" w:name="_Toc443330570"/>
      <w:bookmarkStart w:id="319" w:name="_Toc443331571"/>
      <w:r w:rsidRPr="0023791D">
        <w:rPr>
          <w:rFonts w:eastAsia="MS Mincho"/>
          <w:b/>
          <w:bCs/>
          <w:kern w:val="32"/>
          <w:sz w:val="28"/>
          <w:szCs w:val="28"/>
        </w:rPr>
        <w:t>Требования к условиям транспортировки и хранения</w:t>
      </w:r>
      <w:bookmarkEnd w:id="317"/>
      <w:bookmarkEnd w:id="318"/>
      <w:bookmarkEnd w:id="319"/>
    </w:p>
    <w:p w14:paraId="236C79D5" w14:textId="77777777" w:rsidR="0023791D" w:rsidRPr="0023791D" w:rsidRDefault="0023791D" w:rsidP="0023791D">
      <w:pPr>
        <w:spacing w:line="276" w:lineRule="auto"/>
        <w:ind w:left="514" w:firstLine="319"/>
        <w:jc w:val="both"/>
        <w:rPr>
          <w:sz w:val="26"/>
          <w:szCs w:val="26"/>
        </w:rPr>
      </w:pPr>
      <w:bookmarkStart w:id="320" w:name="_Toc322541186"/>
      <w:r w:rsidRPr="0023791D">
        <w:rPr>
          <w:sz w:val="26"/>
          <w:szCs w:val="26"/>
        </w:rPr>
        <w:t>Не предъявляются в связи с тем, что ответственность за доставку возлагается на Поставщика.</w:t>
      </w:r>
    </w:p>
    <w:p w14:paraId="138A9B33" w14:textId="77777777" w:rsidR="0023791D" w:rsidRPr="0023791D" w:rsidRDefault="0023791D" w:rsidP="0023791D">
      <w:pPr>
        <w:keepNext/>
        <w:numPr>
          <w:ilvl w:val="0"/>
          <w:numId w:val="1"/>
        </w:numPr>
        <w:tabs>
          <w:tab w:val="num" w:pos="432"/>
        </w:tabs>
        <w:spacing w:before="240" w:after="120"/>
        <w:ind w:left="432" w:hanging="432"/>
        <w:outlineLvl w:val="0"/>
        <w:rPr>
          <w:rFonts w:eastAsia="MS Mincho"/>
          <w:b/>
          <w:bCs/>
          <w:kern w:val="32"/>
          <w:sz w:val="28"/>
          <w:szCs w:val="28"/>
        </w:rPr>
      </w:pPr>
      <w:bookmarkStart w:id="321" w:name="_Toc443330571"/>
      <w:bookmarkStart w:id="322" w:name="_Toc443331572"/>
      <w:bookmarkEnd w:id="320"/>
      <w:r w:rsidRPr="0023791D">
        <w:rPr>
          <w:rFonts w:eastAsia="MS Mincho"/>
          <w:b/>
          <w:bCs/>
          <w:kern w:val="32"/>
          <w:sz w:val="28"/>
          <w:szCs w:val="28"/>
        </w:rPr>
        <w:t>Хранение и архивирование</w:t>
      </w:r>
      <w:bookmarkEnd w:id="321"/>
      <w:bookmarkEnd w:id="322"/>
    </w:p>
    <w:p w14:paraId="4770BD8E" w14:textId="77777777" w:rsidR="0023791D" w:rsidRDefault="0023791D" w:rsidP="0023791D">
      <w:pPr>
        <w:tabs>
          <w:tab w:val="left" w:pos="520"/>
        </w:tabs>
        <w:spacing w:after="60" w:line="276" w:lineRule="auto"/>
        <w:jc w:val="both"/>
        <w:rPr>
          <w:sz w:val="26"/>
          <w:szCs w:val="26"/>
        </w:rPr>
      </w:pPr>
      <w:r w:rsidRPr="0023791D">
        <w:rPr>
          <w:sz w:val="26"/>
          <w:szCs w:val="20"/>
        </w:rPr>
        <w:tab/>
      </w:r>
      <w:r w:rsidRPr="0023791D">
        <w:rPr>
          <w:sz w:val="26"/>
          <w:szCs w:val="20"/>
        </w:rPr>
        <w:tab/>
        <w:t xml:space="preserve">Подлинник настоящих Технических требований во время срока действия хранится в Отделе </w:t>
      </w:r>
      <w:r w:rsidR="004C4471">
        <w:rPr>
          <w:sz w:val="26"/>
          <w:szCs w:val="20"/>
        </w:rPr>
        <w:t xml:space="preserve">эксплуатации сетей </w:t>
      </w:r>
      <w:r w:rsidRPr="0023791D">
        <w:rPr>
          <w:sz w:val="26"/>
          <w:szCs w:val="26"/>
        </w:rPr>
        <w:t>ПАО «Башинформсвязь».</w:t>
      </w:r>
    </w:p>
    <w:p w14:paraId="5AA5CEC6" w14:textId="77777777" w:rsidR="00007990" w:rsidRDefault="00007990" w:rsidP="0023791D">
      <w:pPr>
        <w:tabs>
          <w:tab w:val="left" w:pos="520"/>
        </w:tabs>
        <w:spacing w:after="60" w:line="276" w:lineRule="auto"/>
        <w:jc w:val="both"/>
        <w:rPr>
          <w:sz w:val="26"/>
          <w:szCs w:val="26"/>
        </w:rPr>
      </w:pPr>
    </w:p>
    <w:p w14:paraId="25FA7000" w14:textId="77777777" w:rsidR="00007990" w:rsidRDefault="00007990" w:rsidP="0023791D">
      <w:pPr>
        <w:tabs>
          <w:tab w:val="left" w:pos="520"/>
        </w:tabs>
        <w:spacing w:after="60" w:line="276" w:lineRule="auto"/>
        <w:jc w:val="both"/>
        <w:rPr>
          <w:sz w:val="26"/>
          <w:szCs w:val="26"/>
        </w:rPr>
      </w:pPr>
    </w:p>
    <w:p w14:paraId="4C2C0D50" w14:textId="77777777" w:rsidR="00007990" w:rsidRDefault="00007990" w:rsidP="0023791D">
      <w:pPr>
        <w:tabs>
          <w:tab w:val="left" w:pos="520"/>
        </w:tabs>
        <w:spacing w:after="60" w:line="276" w:lineRule="auto"/>
        <w:jc w:val="both"/>
        <w:rPr>
          <w:sz w:val="26"/>
          <w:szCs w:val="26"/>
        </w:rPr>
      </w:pPr>
    </w:p>
    <w:p w14:paraId="13A78353" w14:textId="77777777" w:rsidR="00007990" w:rsidRDefault="00007990" w:rsidP="0023791D">
      <w:pPr>
        <w:tabs>
          <w:tab w:val="left" w:pos="520"/>
        </w:tabs>
        <w:spacing w:after="60" w:line="276" w:lineRule="auto"/>
        <w:jc w:val="both"/>
        <w:rPr>
          <w:sz w:val="26"/>
          <w:szCs w:val="26"/>
        </w:rPr>
      </w:pPr>
    </w:p>
    <w:tbl>
      <w:tblPr>
        <w:tblW w:w="0" w:type="auto"/>
        <w:tblLook w:val="01E0" w:firstRow="1" w:lastRow="1" w:firstColumn="1" w:lastColumn="1" w:noHBand="0" w:noVBand="0"/>
      </w:tblPr>
      <w:tblGrid>
        <w:gridCol w:w="4675"/>
        <w:gridCol w:w="4680"/>
      </w:tblGrid>
      <w:tr w:rsidR="00007990" w:rsidRPr="00007990" w14:paraId="42BF9ECB" w14:textId="77777777" w:rsidTr="00F51D0F">
        <w:tc>
          <w:tcPr>
            <w:tcW w:w="4785" w:type="dxa"/>
          </w:tcPr>
          <w:p w14:paraId="1DD2D64C" w14:textId="77777777" w:rsidR="00007990" w:rsidRPr="00007990" w:rsidRDefault="00007990" w:rsidP="00007990">
            <w:pPr>
              <w:tabs>
                <w:tab w:val="left" w:pos="520"/>
              </w:tabs>
              <w:spacing w:after="60" w:line="276" w:lineRule="auto"/>
              <w:jc w:val="both"/>
              <w:rPr>
                <w:sz w:val="26"/>
                <w:szCs w:val="26"/>
              </w:rPr>
            </w:pPr>
            <w:r w:rsidRPr="00007990">
              <w:rPr>
                <w:sz w:val="26"/>
                <w:szCs w:val="26"/>
              </w:rPr>
              <w:t>Поставщик</w:t>
            </w:r>
          </w:p>
        </w:tc>
        <w:tc>
          <w:tcPr>
            <w:tcW w:w="4786" w:type="dxa"/>
          </w:tcPr>
          <w:p w14:paraId="3C73D503" w14:textId="77777777" w:rsidR="00007990" w:rsidRPr="00007990" w:rsidRDefault="00007990" w:rsidP="00007990">
            <w:pPr>
              <w:tabs>
                <w:tab w:val="left" w:pos="520"/>
              </w:tabs>
              <w:spacing w:after="60" w:line="276" w:lineRule="auto"/>
              <w:jc w:val="both"/>
              <w:rPr>
                <w:sz w:val="26"/>
                <w:szCs w:val="26"/>
              </w:rPr>
            </w:pPr>
            <w:r w:rsidRPr="00007990">
              <w:rPr>
                <w:sz w:val="26"/>
                <w:szCs w:val="26"/>
              </w:rPr>
              <w:t>Покупатель</w:t>
            </w:r>
          </w:p>
        </w:tc>
      </w:tr>
      <w:tr w:rsidR="00007990" w:rsidRPr="00007990" w14:paraId="4CC0484A" w14:textId="77777777" w:rsidTr="00F51D0F">
        <w:tc>
          <w:tcPr>
            <w:tcW w:w="4785" w:type="dxa"/>
          </w:tcPr>
          <w:p w14:paraId="4C3BAF42" w14:textId="77777777" w:rsidR="00007990" w:rsidRPr="00007990" w:rsidRDefault="00007990" w:rsidP="00007990">
            <w:pPr>
              <w:tabs>
                <w:tab w:val="left" w:pos="520"/>
              </w:tabs>
              <w:spacing w:after="60" w:line="276" w:lineRule="auto"/>
              <w:jc w:val="both"/>
              <w:rPr>
                <w:sz w:val="26"/>
                <w:szCs w:val="26"/>
              </w:rPr>
            </w:pPr>
          </w:p>
        </w:tc>
        <w:tc>
          <w:tcPr>
            <w:tcW w:w="4786" w:type="dxa"/>
          </w:tcPr>
          <w:p w14:paraId="28BF44D4" w14:textId="77777777" w:rsidR="00007990" w:rsidRPr="00007990" w:rsidRDefault="00007990" w:rsidP="00007990">
            <w:pPr>
              <w:tabs>
                <w:tab w:val="left" w:pos="520"/>
              </w:tabs>
              <w:spacing w:after="60" w:line="276" w:lineRule="auto"/>
              <w:jc w:val="both"/>
              <w:rPr>
                <w:sz w:val="26"/>
                <w:szCs w:val="26"/>
              </w:rPr>
            </w:pPr>
            <w:r w:rsidRPr="00007990">
              <w:rPr>
                <w:sz w:val="26"/>
                <w:szCs w:val="26"/>
              </w:rPr>
              <w:t>ПАО «Башинформсвязь»</w:t>
            </w:r>
          </w:p>
        </w:tc>
      </w:tr>
      <w:tr w:rsidR="00007990" w:rsidRPr="00007990" w14:paraId="5422C549" w14:textId="77777777" w:rsidTr="00F51D0F">
        <w:tc>
          <w:tcPr>
            <w:tcW w:w="4785" w:type="dxa"/>
          </w:tcPr>
          <w:p w14:paraId="07A21F78" w14:textId="77777777" w:rsidR="00007990" w:rsidRPr="00007990" w:rsidRDefault="00007990" w:rsidP="00007990">
            <w:pPr>
              <w:tabs>
                <w:tab w:val="left" w:pos="520"/>
              </w:tabs>
              <w:spacing w:after="60" w:line="276" w:lineRule="auto"/>
              <w:jc w:val="both"/>
              <w:rPr>
                <w:sz w:val="26"/>
                <w:szCs w:val="26"/>
              </w:rPr>
            </w:pPr>
          </w:p>
        </w:tc>
        <w:tc>
          <w:tcPr>
            <w:tcW w:w="4786" w:type="dxa"/>
          </w:tcPr>
          <w:p w14:paraId="719DF73D" w14:textId="77777777" w:rsidR="00007990" w:rsidRPr="00007990" w:rsidRDefault="00007990" w:rsidP="00007990">
            <w:pPr>
              <w:tabs>
                <w:tab w:val="left" w:pos="520"/>
              </w:tabs>
              <w:spacing w:after="60" w:line="276" w:lineRule="auto"/>
              <w:jc w:val="both"/>
              <w:rPr>
                <w:sz w:val="26"/>
                <w:szCs w:val="26"/>
              </w:rPr>
            </w:pPr>
          </w:p>
        </w:tc>
      </w:tr>
      <w:tr w:rsidR="00007990" w:rsidRPr="00007990" w14:paraId="218CA3BF" w14:textId="77777777" w:rsidTr="00F51D0F">
        <w:tc>
          <w:tcPr>
            <w:tcW w:w="4785" w:type="dxa"/>
          </w:tcPr>
          <w:p w14:paraId="54F77189" w14:textId="77777777" w:rsidR="00007990" w:rsidRPr="00007990" w:rsidRDefault="00007990" w:rsidP="00007990">
            <w:pPr>
              <w:tabs>
                <w:tab w:val="left" w:pos="520"/>
              </w:tabs>
              <w:spacing w:after="60" w:line="276" w:lineRule="auto"/>
              <w:jc w:val="both"/>
              <w:rPr>
                <w:sz w:val="26"/>
                <w:szCs w:val="26"/>
              </w:rPr>
            </w:pPr>
            <w:r w:rsidRPr="00007990">
              <w:rPr>
                <w:sz w:val="26"/>
                <w:szCs w:val="26"/>
              </w:rPr>
              <w:t>________________ / ________________</w:t>
            </w:r>
          </w:p>
        </w:tc>
        <w:tc>
          <w:tcPr>
            <w:tcW w:w="4786" w:type="dxa"/>
          </w:tcPr>
          <w:p w14:paraId="33CB83D0" w14:textId="77777777" w:rsidR="00007990" w:rsidRPr="00007990" w:rsidRDefault="00007990" w:rsidP="00007990">
            <w:pPr>
              <w:tabs>
                <w:tab w:val="left" w:pos="520"/>
              </w:tabs>
              <w:spacing w:after="60" w:line="276" w:lineRule="auto"/>
              <w:jc w:val="both"/>
              <w:rPr>
                <w:sz w:val="26"/>
                <w:szCs w:val="26"/>
              </w:rPr>
            </w:pPr>
            <w:r w:rsidRPr="00007990">
              <w:rPr>
                <w:sz w:val="26"/>
                <w:szCs w:val="26"/>
              </w:rPr>
              <w:t>________________ / ________________</w:t>
            </w:r>
          </w:p>
        </w:tc>
      </w:tr>
      <w:tr w:rsidR="00007990" w:rsidRPr="00007990" w14:paraId="5838757B" w14:textId="77777777" w:rsidTr="00F51D0F">
        <w:tc>
          <w:tcPr>
            <w:tcW w:w="4785" w:type="dxa"/>
          </w:tcPr>
          <w:p w14:paraId="2B72A06B" w14:textId="77777777" w:rsidR="00007990" w:rsidRPr="00007990" w:rsidRDefault="00007990" w:rsidP="00007990">
            <w:pPr>
              <w:tabs>
                <w:tab w:val="left" w:pos="520"/>
              </w:tabs>
              <w:spacing w:after="60" w:line="276" w:lineRule="auto"/>
              <w:jc w:val="both"/>
              <w:rPr>
                <w:sz w:val="26"/>
                <w:szCs w:val="26"/>
              </w:rPr>
            </w:pPr>
            <w:proofErr w:type="spellStart"/>
            <w:r w:rsidRPr="00007990">
              <w:rPr>
                <w:sz w:val="26"/>
                <w:szCs w:val="26"/>
              </w:rPr>
              <w:t>м.п</w:t>
            </w:r>
            <w:proofErr w:type="spellEnd"/>
            <w:r w:rsidRPr="00007990">
              <w:rPr>
                <w:sz w:val="26"/>
                <w:szCs w:val="26"/>
              </w:rPr>
              <w:t>.</w:t>
            </w:r>
          </w:p>
        </w:tc>
        <w:tc>
          <w:tcPr>
            <w:tcW w:w="4786" w:type="dxa"/>
          </w:tcPr>
          <w:p w14:paraId="6780EE07" w14:textId="77777777" w:rsidR="00007990" w:rsidRPr="00007990" w:rsidRDefault="00007990" w:rsidP="00007990">
            <w:pPr>
              <w:tabs>
                <w:tab w:val="left" w:pos="520"/>
              </w:tabs>
              <w:spacing w:after="60" w:line="276" w:lineRule="auto"/>
              <w:jc w:val="both"/>
              <w:rPr>
                <w:sz w:val="26"/>
                <w:szCs w:val="26"/>
              </w:rPr>
            </w:pPr>
            <w:proofErr w:type="spellStart"/>
            <w:r w:rsidRPr="00007990">
              <w:rPr>
                <w:sz w:val="26"/>
                <w:szCs w:val="26"/>
              </w:rPr>
              <w:t>м.п</w:t>
            </w:r>
            <w:proofErr w:type="spellEnd"/>
            <w:r w:rsidRPr="00007990">
              <w:rPr>
                <w:sz w:val="26"/>
                <w:szCs w:val="26"/>
              </w:rPr>
              <w:t>.</w:t>
            </w:r>
          </w:p>
        </w:tc>
      </w:tr>
    </w:tbl>
    <w:p w14:paraId="1C65BA08" w14:textId="77777777" w:rsidR="00007990" w:rsidRPr="0023791D" w:rsidRDefault="00007990" w:rsidP="0023791D">
      <w:pPr>
        <w:tabs>
          <w:tab w:val="left" w:pos="520"/>
        </w:tabs>
        <w:spacing w:after="60" w:line="276" w:lineRule="auto"/>
        <w:jc w:val="both"/>
        <w:rPr>
          <w:sz w:val="26"/>
          <w:szCs w:val="20"/>
        </w:rPr>
      </w:pPr>
    </w:p>
    <w:p w14:paraId="4B24DC1C" w14:textId="77777777" w:rsidR="006D6DB7" w:rsidRDefault="006D6DB7" w:rsidP="006D6DB7"/>
    <w:p w14:paraId="601CEABF" w14:textId="77777777" w:rsidR="00955DB3" w:rsidRDefault="00955DB3" w:rsidP="006D6DB7"/>
    <w:p w14:paraId="506693A7" w14:textId="77777777" w:rsidR="00F87C0D" w:rsidRDefault="00F87C0D">
      <w:pPr>
        <w:spacing w:after="160" w:line="259" w:lineRule="auto"/>
        <w:rPr>
          <w:rFonts w:asciiTheme="majorHAnsi" w:eastAsiaTheme="majorEastAsia" w:hAnsiTheme="majorHAnsi" w:cstheme="majorBidi"/>
          <w:sz w:val="32"/>
          <w:szCs w:val="32"/>
          <w:lang w:eastAsia="en-US"/>
        </w:rPr>
      </w:pPr>
      <w:bookmarkStart w:id="323" w:name="_Toc416028969"/>
      <w:r>
        <w:rPr>
          <w:rFonts w:asciiTheme="majorHAnsi" w:eastAsiaTheme="majorEastAsia" w:hAnsiTheme="majorHAnsi" w:cstheme="majorBidi"/>
          <w:sz w:val="32"/>
          <w:szCs w:val="32"/>
          <w:lang w:eastAsia="en-US"/>
        </w:rPr>
        <w:br w:type="page"/>
      </w:r>
      <w:bookmarkEnd w:id="323"/>
    </w:p>
    <w:sectPr w:rsidR="00F87C0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06A77" w14:textId="77777777" w:rsidR="00D05308" w:rsidRDefault="00D05308" w:rsidP="006D6DB7">
      <w:r>
        <w:separator/>
      </w:r>
    </w:p>
  </w:endnote>
  <w:endnote w:type="continuationSeparator" w:id="0">
    <w:p w14:paraId="410D0160" w14:textId="77777777" w:rsidR="00D05308" w:rsidRDefault="00D05308" w:rsidP="006D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3720450"/>
      <w:docPartObj>
        <w:docPartGallery w:val="Page Numbers (Bottom of Page)"/>
        <w:docPartUnique/>
      </w:docPartObj>
    </w:sdtPr>
    <w:sdtEndPr/>
    <w:sdtContent>
      <w:p w14:paraId="4BD3BC9E" w14:textId="778FD1E0" w:rsidR="001C12BE" w:rsidRDefault="001C12BE">
        <w:pPr>
          <w:pStyle w:val="ab"/>
          <w:jc w:val="right"/>
        </w:pPr>
        <w:r>
          <w:fldChar w:fldCharType="begin"/>
        </w:r>
        <w:r>
          <w:instrText>PAGE   \* MERGEFORMAT</w:instrText>
        </w:r>
        <w:r>
          <w:fldChar w:fldCharType="separate"/>
        </w:r>
        <w:r w:rsidR="00AD3B79">
          <w:rPr>
            <w:noProof/>
          </w:rPr>
          <w:t>13</w:t>
        </w:r>
        <w:r>
          <w:fldChar w:fldCharType="end"/>
        </w:r>
      </w:p>
    </w:sdtContent>
  </w:sdt>
  <w:p w14:paraId="14F7E885" w14:textId="77777777" w:rsidR="001C12BE" w:rsidRDefault="001C12B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54B808" w14:textId="77777777" w:rsidR="00D05308" w:rsidRDefault="00D05308" w:rsidP="006D6DB7">
      <w:r>
        <w:separator/>
      </w:r>
    </w:p>
  </w:footnote>
  <w:footnote w:type="continuationSeparator" w:id="0">
    <w:p w14:paraId="28B3843A" w14:textId="77777777" w:rsidR="00D05308" w:rsidRDefault="00D05308" w:rsidP="006D6D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155361E"/>
    <w:multiLevelType w:val="hybridMultilevel"/>
    <w:tmpl w:val="3BD83DF0"/>
    <w:lvl w:ilvl="0" w:tplc="7A6E3EBC">
      <w:start w:val="1"/>
      <w:numFmt w:val="decimal"/>
      <w:suff w:val="space"/>
      <w:lvlText w:val="4.%1."/>
      <w:lvlJc w:val="left"/>
      <w:pPr>
        <w:ind w:left="1069" w:hanging="360"/>
      </w:pPr>
      <w:rPr>
        <w:rFonts w:cs="Times New Roman"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AD12FF"/>
    <w:multiLevelType w:val="hybridMultilevel"/>
    <w:tmpl w:val="FB9047A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1DB0230F"/>
    <w:multiLevelType w:val="hybridMultilevel"/>
    <w:tmpl w:val="EEF0F2A8"/>
    <w:lvl w:ilvl="0" w:tplc="B98825B4">
      <w:start w:val="1"/>
      <w:numFmt w:val="decimal"/>
      <w:suff w:val="space"/>
      <w:lvlText w:val="5.%1."/>
      <w:lvlJc w:val="left"/>
      <w:pPr>
        <w:ind w:left="1211"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F02283"/>
    <w:multiLevelType w:val="hybridMultilevel"/>
    <w:tmpl w:val="D57C893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F3C22138">
      <w:start w:val="1"/>
      <w:numFmt w:val="decimal"/>
      <w:suff w:val="space"/>
      <w:lvlText w:val="9.2.%3."/>
      <w:lvlJc w:val="left"/>
      <w:pPr>
        <w:ind w:left="1778"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4B1053"/>
    <w:multiLevelType w:val="multilevel"/>
    <w:tmpl w:val="3D22D17C"/>
    <w:lvl w:ilvl="0">
      <w:start w:val="1"/>
      <w:numFmt w:val="bullet"/>
      <w:lvlText w:val=""/>
      <w:lvlJc w:val="left"/>
      <w:pPr>
        <w:tabs>
          <w:tab w:val="num" w:pos="1492"/>
        </w:tabs>
        <w:ind w:left="1492" w:hanging="360"/>
      </w:pPr>
      <w:rPr>
        <w:rFonts w:ascii="Symbol" w:hAnsi="Symbol" w:hint="default"/>
      </w:rPr>
    </w:lvl>
    <w:lvl w:ilvl="1">
      <w:start w:val="1"/>
      <w:numFmt w:val="decimal"/>
      <w:suff w:val="space"/>
      <w:lvlText w:val="6.%2."/>
      <w:lvlJc w:val="left"/>
      <w:pPr>
        <w:ind w:left="57" w:firstLine="1075"/>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12" w15:restartNumberingAfterBreak="0">
    <w:nsid w:val="22DB7006"/>
    <w:multiLevelType w:val="hybridMultilevel"/>
    <w:tmpl w:val="9EE42D7C"/>
    <w:lvl w:ilvl="0" w:tplc="4B0CA3AC">
      <w:start w:val="1"/>
      <w:numFmt w:val="decimal"/>
      <w:suff w:val="space"/>
      <w:lvlText w:val="3.4.%1."/>
      <w:lvlJc w:val="left"/>
      <w:pPr>
        <w:ind w:left="2062" w:hanging="360"/>
      </w:pPr>
      <w:rPr>
        <w:rFonts w:cs="Times New Roman" w:hint="default"/>
      </w:rPr>
    </w:lvl>
    <w:lvl w:ilvl="1" w:tplc="04190019" w:tentative="1">
      <w:start w:val="1"/>
      <w:numFmt w:val="lowerLetter"/>
      <w:lvlText w:val="%2."/>
      <w:lvlJc w:val="left"/>
      <w:pPr>
        <w:ind w:left="2564" w:hanging="360"/>
      </w:pPr>
    </w:lvl>
    <w:lvl w:ilvl="2" w:tplc="0419001B">
      <w:start w:val="1"/>
      <w:numFmt w:val="lowerRoman"/>
      <w:lvlText w:val="%3."/>
      <w:lvlJc w:val="right"/>
      <w:pPr>
        <w:ind w:left="3284" w:hanging="180"/>
      </w:pPr>
    </w:lvl>
    <w:lvl w:ilvl="3" w:tplc="0419000F" w:tentative="1">
      <w:start w:val="1"/>
      <w:numFmt w:val="decimal"/>
      <w:lvlText w:val="%4."/>
      <w:lvlJc w:val="left"/>
      <w:pPr>
        <w:ind w:left="4004" w:hanging="360"/>
      </w:pPr>
    </w:lvl>
    <w:lvl w:ilvl="4" w:tplc="04190019" w:tentative="1">
      <w:start w:val="1"/>
      <w:numFmt w:val="lowerLetter"/>
      <w:lvlText w:val="%5."/>
      <w:lvlJc w:val="left"/>
      <w:pPr>
        <w:ind w:left="4724" w:hanging="360"/>
      </w:pPr>
    </w:lvl>
    <w:lvl w:ilvl="5" w:tplc="0419001B" w:tentative="1">
      <w:start w:val="1"/>
      <w:numFmt w:val="lowerRoman"/>
      <w:lvlText w:val="%6."/>
      <w:lvlJc w:val="right"/>
      <w:pPr>
        <w:ind w:left="5444" w:hanging="180"/>
      </w:pPr>
    </w:lvl>
    <w:lvl w:ilvl="6" w:tplc="0419000F" w:tentative="1">
      <w:start w:val="1"/>
      <w:numFmt w:val="decimal"/>
      <w:lvlText w:val="%7."/>
      <w:lvlJc w:val="left"/>
      <w:pPr>
        <w:ind w:left="6164" w:hanging="360"/>
      </w:pPr>
    </w:lvl>
    <w:lvl w:ilvl="7" w:tplc="04190019" w:tentative="1">
      <w:start w:val="1"/>
      <w:numFmt w:val="lowerLetter"/>
      <w:lvlText w:val="%8."/>
      <w:lvlJc w:val="left"/>
      <w:pPr>
        <w:ind w:left="6884" w:hanging="360"/>
      </w:pPr>
    </w:lvl>
    <w:lvl w:ilvl="8" w:tplc="0419001B" w:tentative="1">
      <w:start w:val="1"/>
      <w:numFmt w:val="lowerRoman"/>
      <w:lvlText w:val="%9."/>
      <w:lvlJc w:val="right"/>
      <w:pPr>
        <w:ind w:left="7604" w:hanging="180"/>
      </w:pPr>
    </w:lvl>
  </w:abstractNum>
  <w:abstractNum w:abstractNumId="13" w15:restartNumberingAfterBreak="0">
    <w:nsid w:val="25B245C4"/>
    <w:multiLevelType w:val="hybridMultilevel"/>
    <w:tmpl w:val="B4CEEEC4"/>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B21EB2F4">
      <w:start w:val="1"/>
      <w:numFmt w:val="decimal"/>
      <w:suff w:val="space"/>
      <w:lvlText w:val="9.4.%3."/>
      <w:lvlJc w:val="left"/>
      <w:pPr>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4E45A3E"/>
    <w:multiLevelType w:val="hybridMultilevel"/>
    <w:tmpl w:val="00CA7E84"/>
    <w:lvl w:ilvl="0" w:tplc="D6ECDA6C">
      <w:start w:val="1"/>
      <w:numFmt w:val="decimal"/>
      <w:suff w:val="space"/>
      <w:lvlText w:val="3.2.%1."/>
      <w:lvlJc w:val="left"/>
      <w:pPr>
        <w:ind w:left="720"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13627C"/>
    <w:multiLevelType w:val="hybridMultilevel"/>
    <w:tmpl w:val="A3080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356C3F"/>
    <w:multiLevelType w:val="hybridMultilevel"/>
    <w:tmpl w:val="BD446954"/>
    <w:lvl w:ilvl="0" w:tplc="D818B2E0">
      <w:start w:val="1"/>
      <w:numFmt w:val="decimal"/>
      <w:suff w:val="space"/>
      <w:lvlText w:val="9.%1."/>
      <w:lvlJc w:val="left"/>
      <w:pPr>
        <w:ind w:left="1211"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552451"/>
    <w:multiLevelType w:val="hybridMultilevel"/>
    <w:tmpl w:val="A71A4338"/>
    <w:lvl w:ilvl="0" w:tplc="AD96E048">
      <w:start w:val="4"/>
      <w:numFmt w:val="decimal"/>
      <w:suff w:val="space"/>
      <w:lvlText w:val="9.%1."/>
      <w:lvlJc w:val="left"/>
      <w:pPr>
        <w:ind w:left="720" w:hanging="360"/>
      </w:pPr>
      <w:rPr>
        <w:rFonts w:cs="Times New Roman" w:hint="default"/>
      </w:rPr>
    </w:lvl>
    <w:lvl w:ilvl="1" w:tplc="04190019" w:tentative="1">
      <w:start w:val="1"/>
      <w:numFmt w:val="lowerLetter"/>
      <w:lvlText w:val="%2."/>
      <w:lvlJc w:val="left"/>
      <w:pPr>
        <w:ind w:left="207" w:hanging="360"/>
      </w:pPr>
    </w:lvl>
    <w:lvl w:ilvl="2" w:tplc="0419001B" w:tentative="1">
      <w:start w:val="1"/>
      <w:numFmt w:val="lowerRoman"/>
      <w:lvlText w:val="%3."/>
      <w:lvlJc w:val="right"/>
      <w:pPr>
        <w:ind w:left="927" w:hanging="180"/>
      </w:pPr>
    </w:lvl>
    <w:lvl w:ilvl="3" w:tplc="0419000F" w:tentative="1">
      <w:start w:val="1"/>
      <w:numFmt w:val="decimal"/>
      <w:lvlText w:val="%4."/>
      <w:lvlJc w:val="left"/>
      <w:pPr>
        <w:ind w:left="1647" w:hanging="360"/>
      </w:pPr>
    </w:lvl>
    <w:lvl w:ilvl="4" w:tplc="04190019" w:tentative="1">
      <w:start w:val="1"/>
      <w:numFmt w:val="lowerLetter"/>
      <w:lvlText w:val="%5."/>
      <w:lvlJc w:val="left"/>
      <w:pPr>
        <w:ind w:left="2367" w:hanging="360"/>
      </w:pPr>
    </w:lvl>
    <w:lvl w:ilvl="5" w:tplc="0419001B" w:tentative="1">
      <w:start w:val="1"/>
      <w:numFmt w:val="lowerRoman"/>
      <w:lvlText w:val="%6."/>
      <w:lvlJc w:val="right"/>
      <w:pPr>
        <w:ind w:left="3087" w:hanging="180"/>
      </w:pPr>
    </w:lvl>
    <w:lvl w:ilvl="6" w:tplc="0419000F" w:tentative="1">
      <w:start w:val="1"/>
      <w:numFmt w:val="decimal"/>
      <w:lvlText w:val="%7."/>
      <w:lvlJc w:val="left"/>
      <w:pPr>
        <w:ind w:left="3807" w:hanging="360"/>
      </w:pPr>
    </w:lvl>
    <w:lvl w:ilvl="7" w:tplc="04190019" w:tentative="1">
      <w:start w:val="1"/>
      <w:numFmt w:val="lowerLetter"/>
      <w:lvlText w:val="%8."/>
      <w:lvlJc w:val="left"/>
      <w:pPr>
        <w:ind w:left="4527" w:hanging="360"/>
      </w:pPr>
    </w:lvl>
    <w:lvl w:ilvl="8" w:tplc="0419001B" w:tentative="1">
      <w:start w:val="1"/>
      <w:numFmt w:val="lowerRoman"/>
      <w:lvlText w:val="%9."/>
      <w:lvlJc w:val="right"/>
      <w:pPr>
        <w:ind w:left="5247" w:hanging="180"/>
      </w:pPr>
    </w:lvl>
  </w:abstractNum>
  <w:abstractNum w:abstractNumId="21" w15:restartNumberingAfterBreak="0">
    <w:nsid w:val="3EAA30FA"/>
    <w:multiLevelType w:val="multilevel"/>
    <w:tmpl w:val="6902F93E"/>
    <w:lvl w:ilvl="0">
      <w:start w:val="3"/>
      <w:numFmt w:val="decimal"/>
      <w:lvlText w:val="%1"/>
      <w:lvlJc w:val="left"/>
      <w:pPr>
        <w:ind w:left="720" w:hanging="720"/>
      </w:pPr>
      <w:rPr>
        <w:rFonts w:hint="default"/>
      </w:rPr>
    </w:lvl>
    <w:lvl w:ilvl="1">
      <w:start w:val="4"/>
      <w:numFmt w:val="decimal"/>
      <w:lvlText w:val="%1.%2"/>
      <w:lvlJc w:val="left"/>
      <w:pPr>
        <w:ind w:left="1051" w:hanging="72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22" w15:restartNumberingAfterBreak="0">
    <w:nsid w:val="405C44F6"/>
    <w:multiLevelType w:val="multilevel"/>
    <w:tmpl w:val="10DE5422"/>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3" w15:restartNumberingAfterBreak="0">
    <w:nsid w:val="40C91DC7"/>
    <w:multiLevelType w:val="hybridMultilevel"/>
    <w:tmpl w:val="A662A352"/>
    <w:lvl w:ilvl="0" w:tplc="EF7649B8">
      <w:start w:val="1"/>
      <w:numFmt w:val="decimal"/>
      <w:suff w:val="space"/>
      <w:lvlText w:val="3.3.%1."/>
      <w:lvlJc w:val="left"/>
      <w:pPr>
        <w:ind w:left="1636" w:hanging="360"/>
      </w:pPr>
      <w:rPr>
        <w:rFonts w:cs="Times New Roman" w:hint="default"/>
        <w:i w:val="0"/>
      </w:rPr>
    </w:lvl>
    <w:lvl w:ilvl="1" w:tplc="2354AEF4">
      <w:start w:val="1"/>
      <w:numFmt w:val="decimal"/>
      <w:lvlText w:val="3.%2."/>
      <w:lvlJc w:val="left"/>
      <w:pPr>
        <w:ind w:left="2356" w:hanging="360"/>
      </w:pPr>
      <w:rPr>
        <w:rFonts w:cs="Times New Roman" w:hint="default"/>
      </w:rPr>
    </w:lvl>
    <w:lvl w:ilvl="2" w:tplc="0419001B">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4" w15:restartNumberingAfterBreak="0">
    <w:nsid w:val="4CFF284B"/>
    <w:multiLevelType w:val="hybridMultilevel"/>
    <w:tmpl w:val="962463DA"/>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6B6CA514">
      <w:start w:val="1"/>
      <w:numFmt w:val="decimal"/>
      <w:suff w:val="space"/>
      <w:lvlText w:val="3.1.%3."/>
      <w:lvlJc w:val="left"/>
      <w:pPr>
        <w:ind w:left="502"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6DC7BF1"/>
    <w:multiLevelType w:val="hybridMultilevel"/>
    <w:tmpl w:val="60F07668"/>
    <w:lvl w:ilvl="0" w:tplc="8528C906">
      <w:start w:val="1"/>
      <w:numFmt w:val="decimal"/>
      <w:suff w:val="space"/>
      <w:lvlText w:val="8.%1."/>
      <w:lvlJc w:val="left"/>
      <w:pPr>
        <w:ind w:left="927"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0" w15:restartNumberingAfterBreak="0">
    <w:nsid w:val="6163567E"/>
    <w:multiLevelType w:val="hybridMultilevel"/>
    <w:tmpl w:val="3814C57A"/>
    <w:lvl w:ilvl="0" w:tplc="283E38BE">
      <w:start w:val="1"/>
      <w:numFmt w:val="decimal"/>
      <w:suff w:val="space"/>
      <w:lvlText w:val="8.2.%1."/>
      <w:lvlJc w:val="left"/>
      <w:pPr>
        <w:ind w:left="92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64FB3FCE"/>
    <w:multiLevelType w:val="multilevel"/>
    <w:tmpl w:val="F7E0F598"/>
    <w:lvl w:ilvl="0">
      <w:start w:val="5"/>
      <w:numFmt w:val="decimal"/>
      <w:lvlText w:val="%1."/>
      <w:lvlJc w:val="left"/>
      <w:pPr>
        <w:ind w:left="390" w:hanging="390"/>
      </w:pPr>
      <w:rPr>
        <w:rFonts w:eastAsia="MS Mincho" w:hint="default"/>
        <w:sz w:val="26"/>
      </w:rPr>
    </w:lvl>
    <w:lvl w:ilvl="1">
      <w:start w:val="2"/>
      <w:numFmt w:val="decimal"/>
      <w:lvlText w:val="%1.%2."/>
      <w:lvlJc w:val="left"/>
      <w:pPr>
        <w:ind w:left="390" w:hanging="390"/>
      </w:pPr>
      <w:rPr>
        <w:rFonts w:eastAsia="MS Mincho" w:hint="default"/>
        <w:sz w:val="26"/>
      </w:rPr>
    </w:lvl>
    <w:lvl w:ilvl="2">
      <w:start w:val="1"/>
      <w:numFmt w:val="decimal"/>
      <w:lvlText w:val="%1.%2.%3."/>
      <w:lvlJc w:val="left"/>
      <w:pPr>
        <w:ind w:left="720" w:hanging="720"/>
      </w:pPr>
      <w:rPr>
        <w:rFonts w:eastAsia="MS Mincho" w:hint="default"/>
        <w:sz w:val="26"/>
      </w:rPr>
    </w:lvl>
    <w:lvl w:ilvl="3">
      <w:start w:val="1"/>
      <w:numFmt w:val="decimal"/>
      <w:lvlText w:val="%1.%2.%3.%4."/>
      <w:lvlJc w:val="left"/>
      <w:pPr>
        <w:ind w:left="720" w:hanging="720"/>
      </w:pPr>
      <w:rPr>
        <w:rFonts w:eastAsia="MS Mincho" w:hint="default"/>
        <w:sz w:val="26"/>
      </w:rPr>
    </w:lvl>
    <w:lvl w:ilvl="4">
      <w:start w:val="1"/>
      <w:numFmt w:val="decimal"/>
      <w:lvlText w:val="%1.%2.%3.%4.%5."/>
      <w:lvlJc w:val="left"/>
      <w:pPr>
        <w:ind w:left="1080" w:hanging="1080"/>
      </w:pPr>
      <w:rPr>
        <w:rFonts w:eastAsia="MS Mincho" w:hint="default"/>
        <w:sz w:val="26"/>
      </w:rPr>
    </w:lvl>
    <w:lvl w:ilvl="5">
      <w:start w:val="1"/>
      <w:numFmt w:val="decimal"/>
      <w:lvlText w:val="%1.%2.%3.%4.%5.%6."/>
      <w:lvlJc w:val="left"/>
      <w:pPr>
        <w:ind w:left="1080" w:hanging="1080"/>
      </w:pPr>
      <w:rPr>
        <w:rFonts w:eastAsia="MS Mincho" w:hint="default"/>
        <w:sz w:val="26"/>
      </w:rPr>
    </w:lvl>
    <w:lvl w:ilvl="6">
      <w:start w:val="1"/>
      <w:numFmt w:val="decimal"/>
      <w:lvlText w:val="%1.%2.%3.%4.%5.%6.%7."/>
      <w:lvlJc w:val="left"/>
      <w:pPr>
        <w:ind w:left="1440" w:hanging="1440"/>
      </w:pPr>
      <w:rPr>
        <w:rFonts w:eastAsia="MS Mincho" w:hint="default"/>
        <w:sz w:val="26"/>
      </w:rPr>
    </w:lvl>
    <w:lvl w:ilvl="7">
      <w:start w:val="1"/>
      <w:numFmt w:val="decimal"/>
      <w:lvlText w:val="%1.%2.%3.%4.%5.%6.%7.%8."/>
      <w:lvlJc w:val="left"/>
      <w:pPr>
        <w:ind w:left="1440" w:hanging="1440"/>
      </w:pPr>
      <w:rPr>
        <w:rFonts w:eastAsia="MS Mincho" w:hint="default"/>
        <w:sz w:val="26"/>
      </w:rPr>
    </w:lvl>
    <w:lvl w:ilvl="8">
      <w:start w:val="1"/>
      <w:numFmt w:val="decimal"/>
      <w:lvlText w:val="%1.%2.%3.%4.%5.%6.%7.%8.%9."/>
      <w:lvlJc w:val="left"/>
      <w:pPr>
        <w:ind w:left="1800" w:hanging="1800"/>
      </w:pPr>
      <w:rPr>
        <w:rFonts w:eastAsia="MS Mincho" w:hint="default"/>
        <w:sz w:val="26"/>
      </w:rPr>
    </w:lvl>
  </w:abstractNum>
  <w:abstractNum w:abstractNumId="32" w15:restartNumberingAfterBreak="0">
    <w:nsid w:val="679D31EB"/>
    <w:multiLevelType w:val="hybridMultilevel"/>
    <w:tmpl w:val="B05AE5AC"/>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lvl>
    <w:lvl w:ilvl="2" w:tplc="0B68085A">
      <w:start w:val="1"/>
      <w:numFmt w:val="decimal"/>
      <w:suff w:val="space"/>
      <w:lvlText w:val="3.4.1.%3."/>
      <w:lvlJc w:val="left"/>
      <w:pPr>
        <w:ind w:left="322" w:hanging="180"/>
      </w:pPr>
      <w:rPr>
        <w:rFonts w:cs="Times New Roman" w:hint="default"/>
      </w:r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15:restartNumberingAfterBreak="0">
    <w:nsid w:val="67A9187B"/>
    <w:multiLevelType w:val="hybridMultilevel"/>
    <w:tmpl w:val="9BE65E18"/>
    <w:lvl w:ilvl="0" w:tplc="E188D638">
      <w:start w:val="5"/>
      <w:numFmt w:val="decimal"/>
      <w:suff w:val="space"/>
      <w:lvlText w:val="9.%1."/>
      <w:lvlJc w:val="left"/>
      <w:pPr>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9885991"/>
    <w:multiLevelType w:val="hybridMultilevel"/>
    <w:tmpl w:val="30B269B8"/>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3AE0EE6C">
      <w:start w:val="1"/>
      <w:numFmt w:val="decimal"/>
      <w:suff w:val="space"/>
      <w:lvlText w:val="9.3.%3."/>
      <w:lvlJc w:val="left"/>
      <w:pPr>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B3584D"/>
    <w:multiLevelType w:val="multilevel"/>
    <w:tmpl w:val="7DAEEA30"/>
    <w:lvl w:ilvl="0">
      <w:start w:val="3"/>
      <w:numFmt w:val="decimal"/>
      <w:lvlText w:val="%1."/>
      <w:lvlJc w:val="left"/>
      <w:pPr>
        <w:ind w:left="585" w:hanging="585"/>
      </w:pPr>
      <w:rPr>
        <w:rFonts w:hint="default"/>
      </w:rPr>
    </w:lvl>
    <w:lvl w:ilvl="1">
      <w:start w:val="5"/>
      <w:numFmt w:val="decimal"/>
      <w:lvlText w:val="%1.%2."/>
      <w:lvlJc w:val="left"/>
      <w:pPr>
        <w:ind w:left="933"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6"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564E96"/>
    <w:multiLevelType w:val="multilevel"/>
    <w:tmpl w:val="9724D0A0"/>
    <w:lvl w:ilvl="0">
      <w:start w:val="3"/>
      <w:numFmt w:val="decimal"/>
      <w:lvlText w:val="%1."/>
      <w:lvlJc w:val="left"/>
      <w:pPr>
        <w:ind w:left="585" w:hanging="585"/>
      </w:pPr>
      <w:rPr>
        <w:rFonts w:hint="default"/>
        <w:color w:val="FF0000"/>
      </w:rPr>
    </w:lvl>
    <w:lvl w:ilvl="1">
      <w:start w:val="4"/>
      <w:numFmt w:val="decimal"/>
      <w:lvlText w:val="%1.%2."/>
      <w:lvlJc w:val="left"/>
      <w:pPr>
        <w:ind w:left="720" w:hanging="720"/>
      </w:pPr>
      <w:rPr>
        <w:rFonts w:hint="default"/>
        <w:color w:val="FF000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1800" w:hanging="1800"/>
      </w:pPr>
      <w:rPr>
        <w:rFonts w:hint="default"/>
        <w:color w:val="FF0000"/>
      </w:rPr>
    </w:lvl>
  </w:abstractNum>
  <w:num w:numId="1">
    <w:abstractNumId w:val="0"/>
  </w:num>
  <w:num w:numId="2">
    <w:abstractNumId w:val="14"/>
  </w:num>
  <w:num w:numId="3">
    <w:abstractNumId w:val="22"/>
  </w:num>
  <w:num w:numId="4">
    <w:abstractNumId w:val="29"/>
  </w:num>
  <w:num w:numId="5">
    <w:abstractNumId w:val="24"/>
  </w:num>
  <w:num w:numId="6">
    <w:abstractNumId w:val="16"/>
  </w:num>
  <w:num w:numId="7">
    <w:abstractNumId w:val="23"/>
  </w:num>
  <w:num w:numId="8">
    <w:abstractNumId w:val="18"/>
  </w:num>
  <w:num w:numId="9">
    <w:abstractNumId w:val="5"/>
  </w:num>
  <w:num w:numId="10">
    <w:abstractNumId w:val="2"/>
  </w:num>
  <w:num w:numId="11">
    <w:abstractNumId w:val="6"/>
  </w:num>
  <w:num w:numId="12">
    <w:abstractNumId w:val="27"/>
  </w:num>
  <w:num w:numId="13">
    <w:abstractNumId w:val="12"/>
  </w:num>
  <w:num w:numId="14">
    <w:abstractNumId w:val="32"/>
  </w:num>
  <w:num w:numId="15">
    <w:abstractNumId w:val="26"/>
  </w:num>
  <w:num w:numId="16">
    <w:abstractNumId w:val="1"/>
  </w:num>
  <w:num w:numId="17">
    <w:abstractNumId w:val="36"/>
  </w:num>
  <w:num w:numId="18">
    <w:abstractNumId w:val="8"/>
  </w:num>
  <w:num w:numId="19">
    <w:abstractNumId w:val="35"/>
  </w:num>
  <w:num w:numId="20">
    <w:abstractNumId w:val="9"/>
  </w:num>
  <w:num w:numId="21">
    <w:abstractNumId w:val="15"/>
  </w:num>
  <w:num w:numId="22">
    <w:abstractNumId w:val="11"/>
  </w:num>
  <w:num w:numId="23">
    <w:abstractNumId w:val="28"/>
  </w:num>
  <w:num w:numId="24">
    <w:abstractNumId w:val="30"/>
  </w:num>
  <w:num w:numId="25">
    <w:abstractNumId w:val="19"/>
  </w:num>
  <w:num w:numId="26">
    <w:abstractNumId w:val="10"/>
  </w:num>
  <w:num w:numId="27">
    <w:abstractNumId w:val="34"/>
  </w:num>
  <w:num w:numId="28">
    <w:abstractNumId w:val="20"/>
  </w:num>
  <w:num w:numId="29">
    <w:abstractNumId w:val="13"/>
  </w:num>
  <w:num w:numId="30">
    <w:abstractNumId w:val="33"/>
  </w:num>
  <w:num w:numId="31">
    <w:abstractNumId w:val="4"/>
  </w:num>
  <w:num w:numId="32">
    <w:abstractNumId w:val="37"/>
  </w:num>
  <w:num w:numId="33">
    <w:abstractNumId w:val="21"/>
  </w:num>
  <w:num w:numId="34">
    <w:abstractNumId w:val="31"/>
  </w:num>
  <w:num w:numId="35">
    <w:abstractNumId w:val="17"/>
  </w:num>
  <w:num w:numId="36">
    <w:abstractNumId w:val="3"/>
  </w:num>
  <w:num w:numId="37">
    <w:abstractNumId w:val="7"/>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6FC"/>
    <w:rsid w:val="00007990"/>
    <w:rsid w:val="00013DD2"/>
    <w:rsid w:val="00052AB2"/>
    <w:rsid w:val="00063125"/>
    <w:rsid w:val="000751DF"/>
    <w:rsid w:val="00097FF9"/>
    <w:rsid w:val="000B5D4F"/>
    <w:rsid w:val="000C4F0B"/>
    <w:rsid w:val="000D1D1C"/>
    <w:rsid w:val="000F5AE8"/>
    <w:rsid w:val="001542A4"/>
    <w:rsid w:val="001748FA"/>
    <w:rsid w:val="001803F2"/>
    <w:rsid w:val="00185303"/>
    <w:rsid w:val="001B6FD0"/>
    <w:rsid w:val="001C08CF"/>
    <w:rsid w:val="001C12BE"/>
    <w:rsid w:val="001C3B8B"/>
    <w:rsid w:val="001E2416"/>
    <w:rsid w:val="00204F99"/>
    <w:rsid w:val="0023791D"/>
    <w:rsid w:val="0024379B"/>
    <w:rsid w:val="002A0E62"/>
    <w:rsid w:val="002B39C1"/>
    <w:rsid w:val="002D367F"/>
    <w:rsid w:val="002D6FE5"/>
    <w:rsid w:val="00312206"/>
    <w:rsid w:val="00322B09"/>
    <w:rsid w:val="00350637"/>
    <w:rsid w:val="00362E5D"/>
    <w:rsid w:val="00375576"/>
    <w:rsid w:val="00386226"/>
    <w:rsid w:val="003C39C0"/>
    <w:rsid w:val="003E0DE8"/>
    <w:rsid w:val="003E790D"/>
    <w:rsid w:val="00402971"/>
    <w:rsid w:val="00410C75"/>
    <w:rsid w:val="00417920"/>
    <w:rsid w:val="004C4471"/>
    <w:rsid w:val="004F4A04"/>
    <w:rsid w:val="00584A70"/>
    <w:rsid w:val="005A3617"/>
    <w:rsid w:val="005A3D25"/>
    <w:rsid w:val="006162A7"/>
    <w:rsid w:val="00627D35"/>
    <w:rsid w:val="00663F07"/>
    <w:rsid w:val="0067365E"/>
    <w:rsid w:val="00692F3E"/>
    <w:rsid w:val="006A769F"/>
    <w:rsid w:val="006D5153"/>
    <w:rsid w:val="006D6DB7"/>
    <w:rsid w:val="00700D41"/>
    <w:rsid w:val="00706C33"/>
    <w:rsid w:val="00714DC1"/>
    <w:rsid w:val="00731670"/>
    <w:rsid w:val="00777EA8"/>
    <w:rsid w:val="007B5B1C"/>
    <w:rsid w:val="007D1ED0"/>
    <w:rsid w:val="008679F6"/>
    <w:rsid w:val="0087065E"/>
    <w:rsid w:val="00870D0C"/>
    <w:rsid w:val="008802A7"/>
    <w:rsid w:val="008A4C96"/>
    <w:rsid w:val="008A7C00"/>
    <w:rsid w:val="00952CE7"/>
    <w:rsid w:val="00952E7C"/>
    <w:rsid w:val="00955DB3"/>
    <w:rsid w:val="00965BF0"/>
    <w:rsid w:val="00971679"/>
    <w:rsid w:val="00995533"/>
    <w:rsid w:val="009B3EF0"/>
    <w:rsid w:val="009D06FD"/>
    <w:rsid w:val="009D1830"/>
    <w:rsid w:val="00A0410D"/>
    <w:rsid w:val="00A1183B"/>
    <w:rsid w:val="00A159A8"/>
    <w:rsid w:val="00A30CA2"/>
    <w:rsid w:val="00A34A62"/>
    <w:rsid w:val="00A534D3"/>
    <w:rsid w:val="00A83435"/>
    <w:rsid w:val="00A872C1"/>
    <w:rsid w:val="00AD3B79"/>
    <w:rsid w:val="00B00A3D"/>
    <w:rsid w:val="00B03611"/>
    <w:rsid w:val="00B3015C"/>
    <w:rsid w:val="00B56ED8"/>
    <w:rsid w:val="00BA20C7"/>
    <w:rsid w:val="00BB2AE6"/>
    <w:rsid w:val="00BF5C53"/>
    <w:rsid w:val="00C02F03"/>
    <w:rsid w:val="00C1661A"/>
    <w:rsid w:val="00C45F37"/>
    <w:rsid w:val="00C53B79"/>
    <w:rsid w:val="00C762A8"/>
    <w:rsid w:val="00C81324"/>
    <w:rsid w:val="00CA17E6"/>
    <w:rsid w:val="00D05308"/>
    <w:rsid w:val="00D33FEF"/>
    <w:rsid w:val="00D366FC"/>
    <w:rsid w:val="00D53E78"/>
    <w:rsid w:val="00D8114C"/>
    <w:rsid w:val="00D81A4E"/>
    <w:rsid w:val="00DB5DC8"/>
    <w:rsid w:val="00DF4DA4"/>
    <w:rsid w:val="00DF6AA6"/>
    <w:rsid w:val="00E13AC6"/>
    <w:rsid w:val="00E34602"/>
    <w:rsid w:val="00E4136E"/>
    <w:rsid w:val="00E42DD8"/>
    <w:rsid w:val="00E57C66"/>
    <w:rsid w:val="00E71564"/>
    <w:rsid w:val="00E71EA1"/>
    <w:rsid w:val="00E75036"/>
    <w:rsid w:val="00E879D8"/>
    <w:rsid w:val="00E90C4C"/>
    <w:rsid w:val="00EC469E"/>
    <w:rsid w:val="00EC76A9"/>
    <w:rsid w:val="00ED401B"/>
    <w:rsid w:val="00F3702A"/>
    <w:rsid w:val="00F859EF"/>
    <w:rsid w:val="00F87C0D"/>
    <w:rsid w:val="00F95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343B4C"/>
  <w15:chartTrackingRefBased/>
  <w15:docId w15:val="{03A6879C-5A03-445F-837E-C28C6F6F9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0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D6D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6D6DB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6D6DB7"/>
    <w:pPr>
      <w:keepNext/>
      <w:keepLines/>
      <w:spacing w:before="40"/>
      <w:outlineLvl w:val="2"/>
    </w:pPr>
    <w:rPr>
      <w:rFonts w:asciiTheme="majorHAnsi" w:eastAsiaTheme="majorEastAsia" w:hAnsiTheme="majorHAnsi" w:cstheme="majorBidi"/>
      <w:color w:val="1F4D78" w:themeColor="accent1" w:themeShade="7F"/>
    </w:rPr>
  </w:style>
  <w:style w:type="paragraph" w:styleId="8">
    <w:name w:val="heading 8"/>
    <w:basedOn w:val="a"/>
    <w:next w:val="a"/>
    <w:link w:val="80"/>
    <w:qFormat/>
    <w:rsid w:val="00ED401B"/>
    <w:pPr>
      <w:keepNext/>
      <w:framePr w:hSpace="180" w:wrap="auto" w:vAnchor="text" w:hAnchor="margin" w:xAlign="right" w:y="-33"/>
      <w:outlineLvl w:val="7"/>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ED401B"/>
    <w:rPr>
      <w:rFonts w:ascii="Arial" w:eastAsia="Times New Roman" w:hAnsi="Arial" w:cs="Arial"/>
      <w:b/>
      <w:bCs/>
      <w:sz w:val="28"/>
      <w:szCs w:val="28"/>
      <w:lang w:eastAsia="ru-RU"/>
    </w:rPr>
  </w:style>
  <w:style w:type="paragraph" w:styleId="a3">
    <w:name w:val="Plain Text"/>
    <w:aliases w:val="Знак"/>
    <w:basedOn w:val="a"/>
    <w:link w:val="a4"/>
    <w:rsid w:val="00ED401B"/>
    <w:pPr>
      <w:ind w:firstLine="567"/>
    </w:pPr>
    <w:rPr>
      <w:sz w:val="26"/>
      <w:szCs w:val="26"/>
    </w:rPr>
  </w:style>
  <w:style w:type="character" w:customStyle="1" w:styleId="a4">
    <w:name w:val="Текст Знак"/>
    <w:aliases w:val="Знак Знак"/>
    <w:basedOn w:val="a0"/>
    <w:link w:val="a3"/>
    <w:rsid w:val="00ED401B"/>
    <w:rPr>
      <w:rFonts w:ascii="Times New Roman" w:eastAsia="Times New Roman" w:hAnsi="Times New Roman" w:cs="Times New Roman"/>
      <w:sz w:val="26"/>
      <w:szCs w:val="26"/>
      <w:lang w:eastAsia="ru-RU"/>
    </w:rPr>
  </w:style>
  <w:style w:type="character" w:customStyle="1" w:styleId="10">
    <w:name w:val="Заголовок 1 Знак"/>
    <w:basedOn w:val="a0"/>
    <w:link w:val="1"/>
    <w:uiPriority w:val="9"/>
    <w:rsid w:val="006D6DB7"/>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6D6DB7"/>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6D6DB7"/>
    <w:rPr>
      <w:rFonts w:asciiTheme="majorHAnsi" w:eastAsiaTheme="majorEastAsia" w:hAnsiTheme="majorHAnsi" w:cstheme="majorBidi"/>
      <w:color w:val="1F4D78" w:themeColor="accent1" w:themeShade="7F"/>
      <w:sz w:val="24"/>
      <w:szCs w:val="24"/>
      <w:lang w:eastAsia="ru-RU"/>
    </w:rPr>
  </w:style>
  <w:style w:type="table" w:styleId="a5">
    <w:name w:val="Table Grid"/>
    <w:basedOn w:val="a1"/>
    <w:uiPriority w:val="59"/>
    <w:rsid w:val="006D6D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rsid w:val="006D6DB7"/>
    <w:rPr>
      <w:color w:val="0000FF"/>
      <w:u w:val="single"/>
    </w:rPr>
  </w:style>
  <w:style w:type="paragraph" w:styleId="11">
    <w:name w:val="toc 1"/>
    <w:basedOn w:val="a"/>
    <w:next w:val="a"/>
    <w:autoRedefine/>
    <w:uiPriority w:val="39"/>
    <w:rsid w:val="006D6DB7"/>
    <w:pPr>
      <w:spacing w:before="240" w:after="120"/>
    </w:pPr>
    <w:rPr>
      <w:rFonts w:asciiTheme="minorHAnsi" w:hAnsiTheme="minorHAnsi"/>
      <w:b/>
      <w:bCs/>
      <w:sz w:val="20"/>
      <w:szCs w:val="20"/>
    </w:rPr>
  </w:style>
  <w:style w:type="paragraph" w:customStyle="1" w:styleId="a7">
    <w:name w:val="РТК оглавление"/>
    <w:basedOn w:val="11"/>
    <w:link w:val="a8"/>
    <w:qFormat/>
    <w:rsid w:val="006D6DB7"/>
    <w:pPr>
      <w:tabs>
        <w:tab w:val="left" w:pos="748"/>
        <w:tab w:val="left" w:pos="9356"/>
      </w:tabs>
      <w:ind w:right="567"/>
    </w:pPr>
    <w:rPr>
      <w:b w:val="0"/>
      <w:bCs w:val="0"/>
      <w:caps/>
      <w:sz w:val="26"/>
      <w:szCs w:val="26"/>
    </w:rPr>
  </w:style>
  <w:style w:type="character" w:customStyle="1" w:styleId="a8">
    <w:name w:val="РТК оглавление Знак"/>
    <w:basedOn w:val="a0"/>
    <w:link w:val="a7"/>
    <w:rsid w:val="006D6DB7"/>
    <w:rPr>
      <w:rFonts w:ascii="Times New Roman" w:eastAsia="Times New Roman" w:hAnsi="Times New Roman" w:cs="Times New Roman"/>
      <w:b/>
      <w:bCs/>
      <w:caps/>
      <w:sz w:val="26"/>
      <w:szCs w:val="26"/>
      <w:lang w:eastAsia="ru-RU"/>
    </w:rPr>
  </w:style>
  <w:style w:type="paragraph" w:styleId="a9">
    <w:name w:val="header"/>
    <w:basedOn w:val="a"/>
    <w:link w:val="aa"/>
    <w:uiPriority w:val="99"/>
    <w:unhideWhenUsed/>
    <w:rsid w:val="006D6DB7"/>
    <w:pPr>
      <w:tabs>
        <w:tab w:val="center" w:pos="4677"/>
        <w:tab w:val="right" w:pos="9355"/>
      </w:tabs>
    </w:pPr>
  </w:style>
  <w:style w:type="character" w:customStyle="1" w:styleId="aa">
    <w:name w:val="Верхний колонтитул Знак"/>
    <w:basedOn w:val="a0"/>
    <w:link w:val="a9"/>
    <w:uiPriority w:val="99"/>
    <w:rsid w:val="006D6DB7"/>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D6DB7"/>
    <w:pPr>
      <w:tabs>
        <w:tab w:val="center" w:pos="4677"/>
        <w:tab w:val="right" w:pos="9355"/>
      </w:tabs>
    </w:pPr>
  </w:style>
  <w:style w:type="character" w:customStyle="1" w:styleId="ac">
    <w:name w:val="Нижний колонтитул Знак"/>
    <w:basedOn w:val="a0"/>
    <w:link w:val="ab"/>
    <w:uiPriority w:val="99"/>
    <w:rsid w:val="006D6DB7"/>
    <w:rPr>
      <w:rFonts w:ascii="Times New Roman" w:eastAsia="Times New Roman" w:hAnsi="Times New Roman" w:cs="Times New Roman"/>
      <w:sz w:val="24"/>
      <w:szCs w:val="24"/>
      <w:lang w:eastAsia="ru-RU"/>
    </w:rPr>
  </w:style>
  <w:style w:type="table" w:customStyle="1" w:styleId="21">
    <w:name w:val="Таблица простая 21"/>
    <w:basedOn w:val="a1"/>
    <w:uiPriority w:val="42"/>
    <w:rsid w:val="00955DB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d">
    <w:name w:val="List Paragraph"/>
    <w:basedOn w:val="a"/>
    <w:uiPriority w:val="34"/>
    <w:qFormat/>
    <w:rsid w:val="00C45F37"/>
    <w:pPr>
      <w:ind w:left="720"/>
      <w:contextualSpacing/>
    </w:pPr>
  </w:style>
  <w:style w:type="paragraph" w:styleId="ae">
    <w:name w:val="Balloon Text"/>
    <w:basedOn w:val="a"/>
    <w:link w:val="af"/>
    <w:uiPriority w:val="99"/>
    <w:semiHidden/>
    <w:unhideWhenUsed/>
    <w:rsid w:val="00EC76A9"/>
    <w:rPr>
      <w:rFonts w:ascii="Segoe UI" w:hAnsi="Segoe UI" w:cs="Segoe UI"/>
      <w:sz w:val="18"/>
      <w:szCs w:val="18"/>
    </w:rPr>
  </w:style>
  <w:style w:type="character" w:customStyle="1" w:styleId="af">
    <w:name w:val="Текст выноски Знак"/>
    <w:basedOn w:val="a0"/>
    <w:link w:val="ae"/>
    <w:uiPriority w:val="99"/>
    <w:semiHidden/>
    <w:rsid w:val="00EC76A9"/>
    <w:rPr>
      <w:rFonts w:ascii="Segoe UI" w:eastAsia="Times New Roman" w:hAnsi="Segoe UI" w:cs="Segoe UI"/>
      <w:sz w:val="18"/>
      <w:szCs w:val="18"/>
      <w:lang w:eastAsia="ru-RU"/>
    </w:rPr>
  </w:style>
  <w:style w:type="character" w:styleId="af0">
    <w:name w:val="annotation reference"/>
    <w:basedOn w:val="a0"/>
    <w:uiPriority w:val="99"/>
    <w:semiHidden/>
    <w:unhideWhenUsed/>
    <w:rsid w:val="000B5D4F"/>
    <w:rPr>
      <w:sz w:val="16"/>
      <w:szCs w:val="16"/>
    </w:rPr>
  </w:style>
  <w:style w:type="paragraph" w:styleId="af1">
    <w:name w:val="annotation text"/>
    <w:basedOn w:val="a"/>
    <w:link w:val="af2"/>
    <w:uiPriority w:val="99"/>
    <w:semiHidden/>
    <w:unhideWhenUsed/>
    <w:rsid w:val="000B5D4F"/>
    <w:rPr>
      <w:sz w:val="20"/>
      <w:szCs w:val="20"/>
    </w:rPr>
  </w:style>
  <w:style w:type="character" w:customStyle="1" w:styleId="af2">
    <w:name w:val="Текст примечания Знак"/>
    <w:basedOn w:val="a0"/>
    <w:link w:val="af1"/>
    <w:uiPriority w:val="99"/>
    <w:semiHidden/>
    <w:rsid w:val="000B5D4F"/>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0B5D4F"/>
    <w:rPr>
      <w:b/>
      <w:bCs/>
    </w:rPr>
  </w:style>
  <w:style w:type="character" w:customStyle="1" w:styleId="af4">
    <w:name w:val="Тема примечания Знак"/>
    <w:basedOn w:val="af2"/>
    <w:link w:val="af3"/>
    <w:uiPriority w:val="99"/>
    <w:semiHidden/>
    <w:rsid w:val="000B5D4F"/>
    <w:rPr>
      <w:rFonts w:ascii="Times New Roman" w:eastAsia="Times New Roman" w:hAnsi="Times New Roman" w:cs="Times New Roman"/>
      <w:b/>
      <w:bCs/>
      <w:sz w:val="20"/>
      <w:szCs w:val="20"/>
      <w:lang w:eastAsia="ru-RU"/>
    </w:rPr>
  </w:style>
  <w:style w:type="paragraph" w:styleId="31">
    <w:name w:val="toc 3"/>
    <w:basedOn w:val="a"/>
    <w:next w:val="a"/>
    <w:autoRedefine/>
    <w:uiPriority w:val="39"/>
    <w:unhideWhenUsed/>
    <w:rsid w:val="00F87C0D"/>
    <w:pPr>
      <w:ind w:left="480"/>
    </w:pPr>
    <w:rPr>
      <w:rFonts w:asciiTheme="minorHAnsi" w:hAnsiTheme="minorHAnsi"/>
      <w:sz w:val="20"/>
      <w:szCs w:val="20"/>
    </w:rPr>
  </w:style>
  <w:style w:type="paragraph" w:styleId="22">
    <w:name w:val="toc 2"/>
    <w:basedOn w:val="a"/>
    <w:next w:val="a"/>
    <w:autoRedefine/>
    <w:uiPriority w:val="39"/>
    <w:unhideWhenUsed/>
    <w:rsid w:val="00F87C0D"/>
    <w:pPr>
      <w:spacing w:before="120"/>
      <w:ind w:left="240"/>
    </w:pPr>
    <w:rPr>
      <w:rFonts w:asciiTheme="minorHAnsi" w:hAnsiTheme="minorHAnsi"/>
      <w:i/>
      <w:iCs/>
      <w:sz w:val="20"/>
      <w:szCs w:val="20"/>
    </w:rPr>
  </w:style>
  <w:style w:type="paragraph" w:styleId="4">
    <w:name w:val="toc 4"/>
    <w:basedOn w:val="a"/>
    <w:next w:val="a"/>
    <w:autoRedefine/>
    <w:uiPriority w:val="39"/>
    <w:unhideWhenUsed/>
    <w:rsid w:val="00F87C0D"/>
    <w:pPr>
      <w:ind w:left="720"/>
    </w:pPr>
    <w:rPr>
      <w:rFonts w:asciiTheme="minorHAnsi" w:hAnsiTheme="minorHAnsi"/>
      <w:sz w:val="20"/>
      <w:szCs w:val="20"/>
    </w:rPr>
  </w:style>
  <w:style w:type="paragraph" w:styleId="5">
    <w:name w:val="toc 5"/>
    <w:basedOn w:val="a"/>
    <w:next w:val="a"/>
    <w:autoRedefine/>
    <w:uiPriority w:val="39"/>
    <w:unhideWhenUsed/>
    <w:rsid w:val="00F87C0D"/>
    <w:pPr>
      <w:ind w:left="960"/>
    </w:pPr>
    <w:rPr>
      <w:rFonts w:asciiTheme="minorHAnsi" w:hAnsiTheme="minorHAnsi"/>
      <w:sz w:val="20"/>
      <w:szCs w:val="20"/>
    </w:rPr>
  </w:style>
  <w:style w:type="paragraph" w:styleId="6">
    <w:name w:val="toc 6"/>
    <w:basedOn w:val="a"/>
    <w:next w:val="a"/>
    <w:autoRedefine/>
    <w:uiPriority w:val="39"/>
    <w:unhideWhenUsed/>
    <w:rsid w:val="00F87C0D"/>
    <w:pPr>
      <w:ind w:left="1200"/>
    </w:pPr>
    <w:rPr>
      <w:rFonts w:asciiTheme="minorHAnsi" w:hAnsiTheme="minorHAnsi"/>
      <w:sz w:val="20"/>
      <w:szCs w:val="20"/>
    </w:rPr>
  </w:style>
  <w:style w:type="paragraph" w:styleId="7">
    <w:name w:val="toc 7"/>
    <w:basedOn w:val="a"/>
    <w:next w:val="a"/>
    <w:autoRedefine/>
    <w:uiPriority w:val="39"/>
    <w:unhideWhenUsed/>
    <w:rsid w:val="00F87C0D"/>
    <w:pPr>
      <w:ind w:left="1440"/>
    </w:pPr>
    <w:rPr>
      <w:rFonts w:asciiTheme="minorHAnsi" w:hAnsiTheme="minorHAnsi"/>
      <w:sz w:val="20"/>
      <w:szCs w:val="20"/>
    </w:rPr>
  </w:style>
  <w:style w:type="paragraph" w:styleId="81">
    <w:name w:val="toc 8"/>
    <w:basedOn w:val="a"/>
    <w:next w:val="a"/>
    <w:autoRedefine/>
    <w:uiPriority w:val="39"/>
    <w:unhideWhenUsed/>
    <w:rsid w:val="00F87C0D"/>
    <w:pPr>
      <w:ind w:left="1680"/>
    </w:pPr>
    <w:rPr>
      <w:rFonts w:asciiTheme="minorHAnsi" w:hAnsiTheme="minorHAnsi"/>
      <w:sz w:val="20"/>
      <w:szCs w:val="20"/>
    </w:rPr>
  </w:style>
  <w:style w:type="paragraph" w:styleId="9">
    <w:name w:val="toc 9"/>
    <w:basedOn w:val="a"/>
    <w:next w:val="a"/>
    <w:autoRedefine/>
    <w:uiPriority w:val="39"/>
    <w:unhideWhenUsed/>
    <w:rsid w:val="00F87C0D"/>
    <w:pPr>
      <w:ind w:left="1920"/>
    </w:pPr>
    <w:rPr>
      <w:rFonts w:asciiTheme="minorHAnsi" w:hAnsiTheme="minorHAnsi"/>
      <w:sz w:val="20"/>
      <w:szCs w:val="20"/>
    </w:rPr>
  </w:style>
  <w:style w:type="paragraph" w:styleId="af5">
    <w:name w:val="TOC Heading"/>
    <w:basedOn w:val="1"/>
    <w:next w:val="a"/>
    <w:uiPriority w:val="39"/>
    <w:unhideWhenUsed/>
    <w:qFormat/>
    <w:rsid w:val="000C4F0B"/>
    <w:pPr>
      <w:spacing w:line="259" w:lineRule="auto"/>
      <w:outlineLvl w:val="9"/>
    </w:pPr>
  </w:style>
  <w:style w:type="paragraph" w:styleId="af6">
    <w:name w:val="Revision"/>
    <w:hidden/>
    <w:uiPriority w:val="99"/>
    <w:semiHidden/>
    <w:rsid w:val="00965BF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B93C0C58D624EFC9C37048FE1F312EC"/>
        <w:category>
          <w:name w:val="Общие"/>
          <w:gallery w:val="placeholder"/>
        </w:category>
        <w:types>
          <w:type w:val="bbPlcHdr"/>
        </w:types>
        <w:behaviors>
          <w:behavior w:val="content"/>
        </w:behaviors>
        <w:guid w:val="{FE42E513-70F6-4BC1-9C71-695278BF86E9}"/>
      </w:docPartPr>
      <w:docPartBody>
        <w:p w:rsidR="00F1058E" w:rsidRDefault="00F1058E" w:rsidP="00F1058E">
          <w:pPr>
            <w:pStyle w:val="5B93C0C58D624EFC9C37048FE1F312EC"/>
          </w:pPr>
          <w:r>
            <w:rPr>
              <w:color w:val="2E74B5" w:themeColor="accent1" w:themeShade="BF"/>
              <w:sz w:val="24"/>
              <w:szCs w:val="24"/>
            </w:rPr>
            <w:t>[Название организации]</w:t>
          </w:r>
        </w:p>
      </w:docPartBody>
    </w:docPart>
    <w:docPart>
      <w:docPartPr>
        <w:name w:val="EDD9631759BA481F9A8CB205DBDBE5C0"/>
        <w:category>
          <w:name w:val="Общие"/>
          <w:gallery w:val="placeholder"/>
        </w:category>
        <w:types>
          <w:type w:val="bbPlcHdr"/>
        </w:types>
        <w:behaviors>
          <w:behavior w:val="content"/>
        </w:behaviors>
        <w:guid w:val="{FD94EF9F-1635-40A9-A191-9460083241CC}"/>
      </w:docPartPr>
      <w:docPartBody>
        <w:p w:rsidR="00F1058E" w:rsidRDefault="00F1058E" w:rsidP="00F1058E">
          <w:pPr>
            <w:pStyle w:val="EDD9631759BA481F9A8CB205DBDBE5C0"/>
          </w:pPr>
          <w:r>
            <w:rPr>
              <w:rFonts w:asciiTheme="majorHAnsi" w:eastAsiaTheme="majorEastAsia" w:hAnsiTheme="majorHAnsi" w:cstheme="majorBidi"/>
              <w:color w:val="5B9BD5" w:themeColor="accent1"/>
              <w:sz w:val="88"/>
              <w:szCs w:val="88"/>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8E"/>
    <w:rsid w:val="000010FC"/>
    <w:rsid w:val="000818B9"/>
    <w:rsid w:val="000B1CD4"/>
    <w:rsid w:val="00332454"/>
    <w:rsid w:val="003A0425"/>
    <w:rsid w:val="004E467F"/>
    <w:rsid w:val="00517629"/>
    <w:rsid w:val="00767D05"/>
    <w:rsid w:val="00782219"/>
    <w:rsid w:val="00783C91"/>
    <w:rsid w:val="0087362F"/>
    <w:rsid w:val="00A31C55"/>
    <w:rsid w:val="00B80EDD"/>
    <w:rsid w:val="00C20FE6"/>
    <w:rsid w:val="00DE134B"/>
    <w:rsid w:val="00F1058E"/>
    <w:rsid w:val="00F25386"/>
    <w:rsid w:val="00FA6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F6F0A46B8FF4DB3AF70EE2E8E827353">
    <w:name w:val="0F6F0A46B8FF4DB3AF70EE2E8E827353"/>
    <w:rsid w:val="00F1058E"/>
  </w:style>
  <w:style w:type="paragraph" w:customStyle="1" w:styleId="ABFD45D893D841B98F856732A52340C6">
    <w:name w:val="ABFD45D893D841B98F856732A52340C6"/>
    <w:rsid w:val="00F1058E"/>
  </w:style>
  <w:style w:type="paragraph" w:customStyle="1" w:styleId="5B93C0C58D624EFC9C37048FE1F312EC">
    <w:name w:val="5B93C0C58D624EFC9C37048FE1F312EC"/>
    <w:rsid w:val="00F1058E"/>
  </w:style>
  <w:style w:type="paragraph" w:customStyle="1" w:styleId="EDD9631759BA481F9A8CB205DBDBE5C0">
    <w:name w:val="EDD9631759BA481F9A8CB205DBDBE5C0"/>
    <w:rsid w:val="00F105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DF07A-6599-4736-9315-39D3C18A5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3351</Words>
  <Characters>19103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22410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Пестов Николай Викторович</dc:creator>
  <cp:keywords/>
  <dc:description/>
  <cp:lastModifiedBy>Фаррахова Эльвера Римовна</cp:lastModifiedBy>
  <cp:revision>4</cp:revision>
  <cp:lastPrinted>2016-02-17T03:56:00Z</cp:lastPrinted>
  <dcterms:created xsi:type="dcterms:W3CDTF">2017-02-27T07:09:00Z</dcterms:created>
  <dcterms:modified xsi:type="dcterms:W3CDTF">2017-02-28T11:30:00Z</dcterms:modified>
</cp:coreProperties>
</file>